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B0" w:rsidRPr="008273C1" w:rsidRDefault="00BB3AB0" w:rsidP="00BB3AB0">
      <w:pPr>
        <w:pStyle w:val="a6"/>
        <w:spacing w:after="120"/>
        <w:rPr>
          <w:b/>
          <w:bCs/>
          <w:szCs w:val="24"/>
          <w:lang w:val="bg-BG"/>
        </w:rPr>
      </w:pPr>
      <w:bookmarkStart w:id="0" w:name="OLE_LINK1"/>
      <w:proofErr w:type="spellStart"/>
      <w:r w:rsidRPr="00CB50B1">
        <w:rPr>
          <w:b/>
          <w:bCs/>
          <w:szCs w:val="24"/>
        </w:rPr>
        <w:t>Техническа</w:t>
      </w:r>
      <w:proofErr w:type="spellEnd"/>
      <w:r w:rsidRPr="00CB50B1">
        <w:rPr>
          <w:b/>
          <w:bCs/>
          <w:szCs w:val="24"/>
        </w:rPr>
        <w:t xml:space="preserve"> спецификация </w:t>
      </w:r>
      <w:r w:rsidR="008273C1">
        <w:rPr>
          <w:b/>
          <w:bCs/>
          <w:szCs w:val="24"/>
          <w:lang w:val="bg-BG"/>
        </w:rPr>
        <w:t>за участие във вътрешен конкурентен избор с предмет:</w:t>
      </w:r>
    </w:p>
    <w:p w:rsidR="00BB3AB0" w:rsidRPr="006711FA" w:rsidRDefault="00BB3AB0" w:rsidP="00BB3AB0">
      <w:pPr>
        <w:jc w:val="center"/>
        <w:rPr>
          <w:color w:val="FF0000"/>
        </w:rPr>
      </w:pPr>
      <w:r w:rsidRPr="00683850">
        <w:rPr>
          <w:b/>
          <w:i/>
        </w:rPr>
        <w:t>„Доставка на рециклирана копирна хартия за нуждите на Държавна агенция за метрологичен и технически надзор”</w:t>
      </w:r>
    </w:p>
    <w:p w:rsidR="00BB3AB0" w:rsidRDefault="00BB3AB0" w:rsidP="00BB3AB0">
      <w:pPr>
        <w:pStyle w:val="a6"/>
        <w:spacing w:after="120"/>
        <w:rPr>
          <w:b/>
          <w:bCs/>
          <w:szCs w:val="24"/>
          <w:lang w:val="en-US"/>
        </w:rPr>
      </w:pPr>
    </w:p>
    <w:p w:rsidR="00BB3AB0" w:rsidRDefault="00BB3AB0" w:rsidP="00D31974">
      <w:pPr>
        <w:pStyle w:val="a6"/>
        <w:spacing w:after="120"/>
        <w:jc w:val="left"/>
        <w:rPr>
          <w:b/>
          <w:bCs/>
          <w:szCs w:val="24"/>
        </w:rPr>
      </w:pP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. </w:t>
      </w:r>
      <w:r w:rsidRPr="00EC19B4">
        <w:rPr>
          <w:b/>
          <w:bCs/>
          <w:szCs w:val="24"/>
        </w:rPr>
        <w:t xml:space="preserve">Общи </w:t>
      </w:r>
      <w:proofErr w:type="spellStart"/>
      <w:r w:rsidRPr="00EC19B4">
        <w:rPr>
          <w:b/>
          <w:bCs/>
          <w:szCs w:val="24"/>
        </w:rPr>
        <w:t>изисквания</w:t>
      </w:r>
      <w:proofErr w:type="spellEnd"/>
      <w:r w:rsidRPr="00EC19B4">
        <w:rPr>
          <w:b/>
          <w:bCs/>
          <w:szCs w:val="24"/>
        </w:rPr>
        <w:t xml:space="preserve"> към </w:t>
      </w:r>
      <w:proofErr w:type="spellStart"/>
      <w:r w:rsidRPr="00EC19B4">
        <w:rPr>
          <w:b/>
          <w:bCs/>
          <w:szCs w:val="24"/>
        </w:rPr>
        <w:t>всички</w:t>
      </w:r>
      <w:proofErr w:type="spellEnd"/>
      <w:r w:rsidRPr="00EC19B4">
        <w:rPr>
          <w:b/>
          <w:bCs/>
          <w:szCs w:val="24"/>
        </w:rPr>
        <w:t xml:space="preserve"> </w:t>
      </w:r>
      <w:proofErr w:type="spellStart"/>
      <w:r w:rsidRPr="00EC19B4">
        <w:rPr>
          <w:b/>
          <w:bCs/>
          <w:szCs w:val="24"/>
        </w:rPr>
        <w:t>продукти</w:t>
      </w:r>
      <w:proofErr w:type="spellEnd"/>
      <w:r w:rsidRPr="00EC19B4">
        <w:rPr>
          <w:b/>
          <w:bCs/>
          <w:szCs w:val="24"/>
        </w:rPr>
        <w:t>:</w:t>
      </w:r>
    </w:p>
    <w:p w:rsidR="00BB3AB0" w:rsidRPr="00842725" w:rsidRDefault="00BB3AB0" w:rsidP="00D31974">
      <w:pPr>
        <w:pStyle w:val="a6"/>
        <w:spacing w:after="120"/>
        <w:jc w:val="left"/>
      </w:pPr>
      <w:proofErr w:type="spellStart"/>
      <w:r w:rsidRPr="00842725">
        <w:t>Всички</w:t>
      </w:r>
      <w:proofErr w:type="spellEnd"/>
      <w:r w:rsidRPr="00842725">
        <w:t xml:space="preserve"> </w:t>
      </w:r>
      <w:proofErr w:type="spellStart"/>
      <w:r w:rsidRPr="00842725">
        <w:t>предлагани</w:t>
      </w:r>
      <w:proofErr w:type="spellEnd"/>
      <w:r w:rsidRPr="00842725">
        <w:t xml:space="preserve"> от </w:t>
      </w:r>
      <w:proofErr w:type="spellStart"/>
      <w:r w:rsidRPr="00842725">
        <w:t>уч</w:t>
      </w:r>
      <w:r>
        <w:t>астниците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рециклирана</w:t>
      </w:r>
      <w:proofErr w:type="spellEnd"/>
      <w:r>
        <w:t xml:space="preserve"> </w:t>
      </w:r>
      <w:proofErr w:type="spellStart"/>
      <w:r>
        <w:t>копирна</w:t>
      </w:r>
      <w:proofErr w:type="spellEnd"/>
      <w:r>
        <w:t xml:space="preserve"> хартия</w:t>
      </w:r>
      <w:r w:rsidRPr="00842725">
        <w:t xml:space="preserve"> следва да </w:t>
      </w:r>
      <w:proofErr w:type="spellStart"/>
      <w:r w:rsidRPr="00842725">
        <w:t>бъдат</w:t>
      </w:r>
      <w:proofErr w:type="spellEnd"/>
      <w:r>
        <w:t xml:space="preserve"> нови и </w:t>
      </w:r>
      <w:proofErr w:type="spellStart"/>
      <w:r>
        <w:t>неупотребявани</w:t>
      </w:r>
      <w:proofErr w:type="spellEnd"/>
      <w:r>
        <w:t>; д</w:t>
      </w:r>
      <w:r w:rsidRPr="00842725">
        <w:t xml:space="preserve">а </w:t>
      </w:r>
      <w:proofErr w:type="spellStart"/>
      <w:r w:rsidRPr="00842725">
        <w:t>бъдат</w:t>
      </w:r>
      <w:proofErr w:type="spellEnd"/>
      <w:r w:rsidRPr="00842725">
        <w:t xml:space="preserve"> </w:t>
      </w:r>
      <w:proofErr w:type="spellStart"/>
      <w:r w:rsidRPr="00842725">
        <w:t>произведени</w:t>
      </w:r>
      <w:proofErr w:type="spellEnd"/>
      <w:r w:rsidRPr="00842725">
        <w:t xml:space="preserve"> от </w:t>
      </w:r>
      <w:proofErr w:type="spellStart"/>
      <w:r w:rsidRPr="00842725">
        <w:t>качествени</w:t>
      </w:r>
      <w:proofErr w:type="spellEnd"/>
      <w:r w:rsidRPr="00842725">
        <w:t xml:space="preserve"> </w:t>
      </w:r>
      <w:proofErr w:type="spellStart"/>
      <w:r w:rsidRPr="00842725">
        <w:t>материали</w:t>
      </w:r>
      <w:proofErr w:type="spellEnd"/>
      <w:r w:rsidRPr="00842725">
        <w:t xml:space="preserve">, </w:t>
      </w:r>
      <w:proofErr w:type="spellStart"/>
      <w:r w:rsidRPr="00842725">
        <w:t>осигуряващи</w:t>
      </w:r>
      <w:proofErr w:type="spellEnd"/>
      <w:r w:rsidRPr="00842725">
        <w:t xml:space="preserve"> </w:t>
      </w:r>
      <w:proofErr w:type="spellStart"/>
      <w:r w:rsidRPr="00842725">
        <w:t>нормална</w:t>
      </w:r>
      <w:proofErr w:type="spellEnd"/>
      <w:r w:rsidRPr="00842725">
        <w:t xml:space="preserve"> и </w:t>
      </w:r>
      <w:proofErr w:type="spellStart"/>
      <w:r w:rsidRPr="00842725">
        <w:t>безпроблемна</w:t>
      </w:r>
      <w:proofErr w:type="spellEnd"/>
      <w:r w:rsidRPr="00842725">
        <w:t xml:space="preserve"> </w:t>
      </w:r>
      <w:proofErr w:type="spellStart"/>
      <w:r w:rsidRPr="00842725">
        <w:t>експлоата</w:t>
      </w:r>
      <w:r>
        <w:t>ция</w:t>
      </w:r>
      <w:proofErr w:type="spellEnd"/>
      <w:r>
        <w:t xml:space="preserve"> </w:t>
      </w:r>
      <w:proofErr w:type="gramStart"/>
      <w:r>
        <w:t>за периода</w:t>
      </w:r>
      <w:proofErr w:type="gramEnd"/>
      <w:r>
        <w:t xml:space="preserve"> на </w:t>
      </w:r>
      <w:proofErr w:type="spellStart"/>
      <w:r>
        <w:t>ползването</w:t>
      </w:r>
      <w:proofErr w:type="spellEnd"/>
      <w:r>
        <w:t xml:space="preserve"> им.</w:t>
      </w:r>
    </w:p>
    <w:p w:rsidR="00BB3AB0" w:rsidRDefault="00BB3AB0" w:rsidP="00D31974">
      <w:pPr>
        <w:pStyle w:val="a6"/>
        <w:spacing w:after="120"/>
        <w:jc w:val="left"/>
        <w:rPr>
          <w:b/>
          <w:bCs/>
          <w:szCs w:val="24"/>
        </w:rPr>
      </w:pPr>
    </w:p>
    <w:p w:rsidR="00BB3AB0" w:rsidRDefault="00BB3AB0" w:rsidP="00D31974">
      <w:pPr>
        <w:pStyle w:val="a6"/>
        <w:spacing w:after="120"/>
        <w:jc w:val="left"/>
        <w:rPr>
          <w:b/>
          <w:bCs/>
          <w:szCs w:val="24"/>
        </w:rPr>
      </w:pPr>
      <w:r>
        <w:rPr>
          <w:b/>
          <w:bCs/>
          <w:szCs w:val="24"/>
          <w:lang w:val="en-US"/>
        </w:rPr>
        <w:t>II</w:t>
      </w:r>
      <w:r>
        <w:rPr>
          <w:b/>
          <w:bCs/>
          <w:szCs w:val="24"/>
        </w:rPr>
        <w:t xml:space="preserve">. </w:t>
      </w:r>
      <w:r w:rsidRPr="00EC19B4">
        <w:rPr>
          <w:b/>
          <w:bCs/>
          <w:szCs w:val="24"/>
        </w:rPr>
        <w:t>Място</w:t>
      </w:r>
      <w:r w:rsidRPr="00FA47E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 срок</w:t>
      </w:r>
      <w:r w:rsidRPr="00EC19B4">
        <w:rPr>
          <w:b/>
          <w:bCs/>
          <w:szCs w:val="24"/>
        </w:rPr>
        <w:t xml:space="preserve"> на доставка:</w:t>
      </w:r>
    </w:p>
    <w:p w:rsidR="00BB3AB0" w:rsidRPr="00443BFA" w:rsidRDefault="00BB3AB0" w:rsidP="00A54330">
      <w:pPr>
        <w:pStyle w:val="a6"/>
        <w:spacing w:after="120"/>
        <w:jc w:val="both"/>
      </w:pPr>
      <w:r w:rsidRPr="00955291">
        <w:rPr>
          <w:b/>
          <w:bCs/>
          <w:szCs w:val="24"/>
        </w:rPr>
        <w:t xml:space="preserve">2.1. Срок на договора </w:t>
      </w:r>
      <w:r w:rsidRPr="00955291">
        <w:rPr>
          <w:bCs/>
          <w:szCs w:val="24"/>
        </w:rPr>
        <w:t xml:space="preserve">– </w:t>
      </w:r>
      <w:r w:rsidRPr="00443BFA">
        <w:t xml:space="preserve">1 година от </w:t>
      </w:r>
      <w:proofErr w:type="spellStart"/>
      <w:r w:rsidRPr="00443BFA">
        <w:t>датата</w:t>
      </w:r>
      <w:proofErr w:type="spellEnd"/>
      <w:r w:rsidRPr="00443BFA">
        <w:t xml:space="preserve"> на </w:t>
      </w:r>
      <w:proofErr w:type="spellStart"/>
      <w:r w:rsidRPr="00443BFA">
        <w:t>подписването</w:t>
      </w:r>
      <w:proofErr w:type="spellEnd"/>
      <w:r w:rsidRPr="00443BFA">
        <w:t xml:space="preserve"> му</w:t>
      </w:r>
      <w:r w:rsidR="00A54330" w:rsidRPr="00443BFA">
        <w:t xml:space="preserve"> или до достигане на максималната му стойност</w:t>
      </w:r>
      <w:r w:rsidR="00A54330">
        <w:t xml:space="preserve">, </w:t>
      </w:r>
      <w:proofErr w:type="spellStart"/>
      <w:r w:rsidR="00A54330">
        <w:t>което</w:t>
      </w:r>
      <w:proofErr w:type="spellEnd"/>
      <w:r w:rsidR="00A54330">
        <w:t xml:space="preserve"> от </w:t>
      </w:r>
      <w:proofErr w:type="spellStart"/>
      <w:r w:rsidR="00A54330">
        <w:t>двете</w:t>
      </w:r>
      <w:proofErr w:type="spellEnd"/>
      <w:r w:rsidR="00A54330">
        <w:t xml:space="preserve"> </w:t>
      </w:r>
      <w:proofErr w:type="spellStart"/>
      <w:r w:rsidR="00A54330">
        <w:t>събития</w:t>
      </w:r>
      <w:proofErr w:type="spellEnd"/>
      <w:r w:rsidR="00A54330">
        <w:t xml:space="preserve"> </w:t>
      </w:r>
      <w:proofErr w:type="spellStart"/>
      <w:r w:rsidR="00A54330">
        <w:t>настъпи</w:t>
      </w:r>
      <w:proofErr w:type="spellEnd"/>
      <w:r w:rsidR="00A54330">
        <w:t xml:space="preserve"> </w:t>
      </w:r>
      <w:proofErr w:type="spellStart"/>
      <w:r w:rsidR="00A54330">
        <w:t>първо</w:t>
      </w:r>
      <w:proofErr w:type="spellEnd"/>
      <w:r w:rsidRPr="00443BFA">
        <w:t>.</w:t>
      </w:r>
    </w:p>
    <w:p w:rsidR="00BB3AB0" w:rsidRPr="00955291" w:rsidRDefault="00BB3AB0" w:rsidP="00BB3AB0">
      <w:pPr>
        <w:spacing w:after="120"/>
        <w:jc w:val="both"/>
      </w:pPr>
      <w:r w:rsidRPr="00955291">
        <w:rPr>
          <w:b/>
        </w:rPr>
        <w:t xml:space="preserve">2.2. Срок за изпълнение на доставките: </w:t>
      </w:r>
      <w:r w:rsidRPr="00955291">
        <w:t>доставките ще се изпълняват както следва:</w:t>
      </w:r>
    </w:p>
    <w:p w:rsidR="00BB3AB0" w:rsidRPr="00955291" w:rsidRDefault="00BB3AB0" w:rsidP="00BB3AB0">
      <w:pPr>
        <w:spacing w:after="120"/>
        <w:jc w:val="both"/>
      </w:pPr>
      <w:r w:rsidRPr="00955291">
        <w:t xml:space="preserve">- за град София – един път месечно, до </w:t>
      </w:r>
      <w:r w:rsidRPr="00955291">
        <w:rPr>
          <w:lang w:val="en-US"/>
        </w:rPr>
        <w:t>3 (</w:t>
      </w:r>
      <w:r w:rsidRPr="00955291">
        <w:t>три</w:t>
      </w:r>
      <w:r w:rsidRPr="00955291">
        <w:rPr>
          <w:lang w:val="en-US"/>
        </w:rPr>
        <w:t>)</w:t>
      </w:r>
      <w:r w:rsidRPr="00955291">
        <w:t xml:space="preserve"> дни след писмена заявка от Възложителя;</w:t>
      </w:r>
    </w:p>
    <w:p w:rsidR="00BB3AB0" w:rsidRPr="00955291" w:rsidRDefault="00BB3AB0" w:rsidP="00BB3AB0">
      <w:pPr>
        <w:spacing w:after="120"/>
        <w:jc w:val="both"/>
      </w:pPr>
      <w:r w:rsidRPr="00955291">
        <w:t>- за останалите градове в страната – един път на тримесечие, до една седмица след писмена заявка от Възложителя.</w:t>
      </w:r>
    </w:p>
    <w:p w:rsidR="00BB3AB0" w:rsidRPr="00A54330" w:rsidRDefault="00BB3AB0" w:rsidP="00A54330">
      <w:pPr>
        <w:spacing w:after="120"/>
        <w:jc w:val="both"/>
        <w:rPr>
          <w:b/>
        </w:rPr>
      </w:pPr>
      <w:r w:rsidRPr="00955291">
        <w:rPr>
          <w:b/>
        </w:rPr>
        <w:t>2.3.</w:t>
      </w:r>
      <w:r w:rsidRPr="00955291">
        <w:t xml:space="preserve"> </w:t>
      </w:r>
      <w:r w:rsidRPr="00955291">
        <w:rPr>
          <w:b/>
        </w:rPr>
        <w:t>Място на доставка:</w:t>
      </w:r>
      <w:r w:rsidRPr="00955291">
        <w:t xml:space="preserve"> до местата за складиране в административните сгради на Възложителя в гр. София и страната, съгласно Приложение №4 към поканата за участие.</w:t>
      </w:r>
    </w:p>
    <w:p w:rsidR="00A54330" w:rsidRDefault="00A54330" w:rsidP="00A54330">
      <w:pPr>
        <w:pStyle w:val="a6"/>
        <w:spacing w:after="120"/>
        <w:jc w:val="left"/>
        <w:rPr>
          <w:b/>
          <w:bCs/>
          <w:szCs w:val="24"/>
          <w:lang w:val="en-US"/>
        </w:rPr>
      </w:pPr>
    </w:p>
    <w:p w:rsidR="00BB3AB0" w:rsidRPr="005E06F5" w:rsidRDefault="00BB3AB0" w:rsidP="00A54330">
      <w:pPr>
        <w:pStyle w:val="a6"/>
        <w:spacing w:after="120"/>
        <w:jc w:val="left"/>
        <w:rPr>
          <w:b/>
          <w:bCs/>
          <w:szCs w:val="24"/>
        </w:rPr>
      </w:pPr>
      <w:r>
        <w:rPr>
          <w:b/>
          <w:bCs/>
          <w:szCs w:val="24"/>
          <w:lang w:val="en-US"/>
        </w:rPr>
        <w:t>III</w:t>
      </w:r>
      <w:r w:rsidRPr="005E06F5">
        <w:rPr>
          <w:b/>
          <w:bCs/>
          <w:szCs w:val="24"/>
        </w:rPr>
        <w:t xml:space="preserve">. </w:t>
      </w:r>
      <w:proofErr w:type="spellStart"/>
      <w:r w:rsidRPr="005E06F5">
        <w:rPr>
          <w:b/>
          <w:bCs/>
          <w:szCs w:val="24"/>
        </w:rPr>
        <w:t>Прогнозни</w:t>
      </w:r>
      <w:proofErr w:type="spellEnd"/>
      <w:r w:rsidRPr="005E06F5">
        <w:rPr>
          <w:b/>
          <w:bCs/>
          <w:szCs w:val="24"/>
        </w:rPr>
        <w:t xml:space="preserve"> количества </w:t>
      </w:r>
      <w:proofErr w:type="spellStart"/>
      <w:r w:rsidRPr="005E06F5">
        <w:rPr>
          <w:b/>
          <w:bCs/>
          <w:szCs w:val="24"/>
        </w:rPr>
        <w:t>рециклирана</w:t>
      </w:r>
      <w:proofErr w:type="spellEnd"/>
      <w:r w:rsidRPr="005E06F5">
        <w:rPr>
          <w:b/>
          <w:bCs/>
          <w:szCs w:val="24"/>
        </w:rPr>
        <w:t xml:space="preserve"> хартия за срока на </w:t>
      </w:r>
      <w:proofErr w:type="spellStart"/>
      <w:r w:rsidRPr="005E06F5">
        <w:rPr>
          <w:b/>
          <w:bCs/>
          <w:szCs w:val="24"/>
        </w:rPr>
        <w:t>изпълнение</w:t>
      </w:r>
      <w:proofErr w:type="spellEnd"/>
      <w:r w:rsidRPr="005E06F5">
        <w:rPr>
          <w:b/>
          <w:bCs/>
          <w:szCs w:val="24"/>
        </w:rPr>
        <w:t xml:space="preserve"> на договора: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4568"/>
      </w:tblGrid>
      <w:tr w:rsidR="00BB3AB0" w:rsidRPr="005E06F5" w:rsidTr="00ED48D3">
        <w:trPr>
          <w:jc w:val="center"/>
        </w:trPr>
        <w:tc>
          <w:tcPr>
            <w:tcW w:w="5340" w:type="dxa"/>
            <w:shd w:val="clear" w:color="auto" w:fill="auto"/>
            <w:vAlign w:val="center"/>
          </w:tcPr>
          <w:p w:rsidR="00BB3AB0" w:rsidRPr="005E06F5" w:rsidRDefault="00BB3AB0" w:rsidP="00ED48D3">
            <w:pPr>
              <w:jc w:val="center"/>
              <w:rPr>
                <w:b/>
              </w:rPr>
            </w:pPr>
            <w:r w:rsidRPr="005E06F5">
              <w:rPr>
                <w:b/>
              </w:rPr>
              <w:t>Вид хартия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BB3AB0" w:rsidRPr="005E06F5" w:rsidRDefault="00BB3AB0" w:rsidP="00ED48D3">
            <w:pPr>
              <w:jc w:val="center"/>
              <w:rPr>
                <w:b/>
              </w:rPr>
            </w:pPr>
            <w:r w:rsidRPr="005E06F5">
              <w:rPr>
                <w:b/>
              </w:rPr>
              <w:t>Прогнозни количества</w:t>
            </w:r>
          </w:p>
        </w:tc>
      </w:tr>
      <w:tr w:rsidR="00BB3AB0" w:rsidRPr="005E06F5" w:rsidTr="00ED48D3">
        <w:trPr>
          <w:jc w:val="center"/>
        </w:trPr>
        <w:tc>
          <w:tcPr>
            <w:tcW w:w="5340" w:type="dxa"/>
            <w:shd w:val="clear" w:color="auto" w:fill="auto"/>
          </w:tcPr>
          <w:p w:rsidR="00BB3AB0" w:rsidRPr="00B670A0" w:rsidRDefault="00BB3AB0" w:rsidP="00ED48D3">
            <w:pPr>
              <w:jc w:val="both"/>
              <w:rPr>
                <w:highlight w:val="yellow"/>
              </w:rPr>
            </w:pPr>
            <w:r w:rsidRPr="00B164ED">
              <w:t>[ХКР02] Хартия копирна, формат А4 /500 листа в опаковка/ 80 g/m2 рециклирана (опаковка)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BB3AB0" w:rsidRPr="005E06F5" w:rsidRDefault="00BB3AB0" w:rsidP="00ED48D3">
            <w:pPr>
              <w:jc w:val="center"/>
            </w:pPr>
            <w:r>
              <w:rPr>
                <w:lang w:val="en-US"/>
              </w:rPr>
              <w:t>5100</w:t>
            </w:r>
            <w:r w:rsidRPr="005E06F5">
              <w:t xml:space="preserve"> броя</w:t>
            </w:r>
          </w:p>
        </w:tc>
      </w:tr>
      <w:tr w:rsidR="00BB3AB0" w:rsidTr="00ED48D3">
        <w:trPr>
          <w:jc w:val="center"/>
        </w:trPr>
        <w:tc>
          <w:tcPr>
            <w:tcW w:w="5340" w:type="dxa"/>
            <w:shd w:val="clear" w:color="auto" w:fill="auto"/>
          </w:tcPr>
          <w:p w:rsidR="00BB3AB0" w:rsidRPr="00B670A0" w:rsidRDefault="00BB3AB0" w:rsidP="00ED48D3">
            <w:pPr>
              <w:jc w:val="both"/>
              <w:rPr>
                <w:highlight w:val="yellow"/>
              </w:rPr>
            </w:pPr>
            <w:r w:rsidRPr="00A34C49">
              <w:t>[ХКР03] Хартия копирна, формат А3 /500 листа в опаковка/ 80 g/m2, рециклирана (опаковка)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BB3AB0" w:rsidRPr="001A282A" w:rsidRDefault="00BB3AB0" w:rsidP="00ED48D3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Pr="005E06F5">
              <w:t>0 броя</w:t>
            </w:r>
          </w:p>
        </w:tc>
      </w:tr>
    </w:tbl>
    <w:p w:rsidR="00BB3AB0" w:rsidRPr="002D342C" w:rsidRDefault="00BB3AB0" w:rsidP="00ED7F51">
      <w:pPr>
        <w:rPr>
          <w:i/>
        </w:rPr>
      </w:pPr>
      <w:r w:rsidRPr="008D5148">
        <w:rPr>
          <w:b/>
          <w:i/>
        </w:rPr>
        <w:t xml:space="preserve">Забележка: </w:t>
      </w:r>
      <w:r w:rsidRPr="002D342C">
        <w:rPr>
          <w:i/>
        </w:rPr>
        <w:t xml:space="preserve">Броят на копирната хартия е прогнозен и Възложителят </w:t>
      </w:r>
      <w:r w:rsidRPr="00ED7F51">
        <w:rPr>
          <w:b/>
          <w:i/>
          <w:u w:val="single"/>
        </w:rPr>
        <w:t>не се задължава</w:t>
      </w:r>
      <w:r w:rsidRPr="002D342C">
        <w:rPr>
          <w:i/>
        </w:rPr>
        <w:t xml:space="preserve"> да го заяви в посочените количества!</w:t>
      </w:r>
    </w:p>
    <w:p w:rsidR="00BB3AB0" w:rsidRDefault="00BB3AB0" w:rsidP="00BB3AB0">
      <w:pPr>
        <w:jc w:val="both"/>
      </w:pPr>
    </w:p>
    <w:p w:rsidR="00BB3AB0" w:rsidRPr="00D1065B" w:rsidRDefault="00BB3AB0" w:rsidP="00443BFA">
      <w:pPr>
        <w:pStyle w:val="a6"/>
        <w:spacing w:after="120"/>
        <w:jc w:val="both"/>
        <w:rPr>
          <w:b/>
          <w:bCs/>
          <w:szCs w:val="24"/>
        </w:rPr>
      </w:pPr>
      <w:r>
        <w:rPr>
          <w:b/>
          <w:bCs/>
          <w:szCs w:val="24"/>
          <w:lang w:val="en-US"/>
        </w:rPr>
        <w:t>IV</w:t>
      </w:r>
      <w:r w:rsidRPr="00D1065B">
        <w:rPr>
          <w:b/>
          <w:bCs/>
          <w:szCs w:val="24"/>
        </w:rPr>
        <w:t xml:space="preserve">. </w:t>
      </w:r>
      <w:proofErr w:type="spellStart"/>
      <w:r>
        <w:rPr>
          <w:b/>
          <w:bCs/>
          <w:szCs w:val="24"/>
        </w:rPr>
        <w:t>Специфични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изисквания</w:t>
      </w:r>
      <w:proofErr w:type="spellEnd"/>
      <w:r w:rsidRPr="00D1065B">
        <w:rPr>
          <w:b/>
          <w:bCs/>
          <w:szCs w:val="24"/>
        </w:rPr>
        <w:t>:</w:t>
      </w:r>
    </w:p>
    <w:p w:rsidR="00BB3AB0" w:rsidRDefault="00BB3AB0" w:rsidP="00443BFA">
      <w:pPr>
        <w:pStyle w:val="a6"/>
        <w:jc w:val="both"/>
      </w:pPr>
      <w:proofErr w:type="spellStart"/>
      <w:r>
        <w:t>Участникът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конкурентен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е </w:t>
      </w:r>
      <w:proofErr w:type="spellStart"/>
      <w:r>
        <w:t>задължен</w:t>
      </w:r>
      <w:proofErr w:type="spellEnd"/>
      <w:r>
        <w:t xml:space="preserve"> да предложи в </w:t>
      </w:r>
      <w:proofErr w:type="spellStart"/>
      <w:r>
        <w:t>офертата</w:t>
      </w:r>
      <w:proofErr w:type="spellEnd"/>
      <w:r>
        <w:t xml:space="preserve"> си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артикули</w:t>
      </w:r>
      <w:proofErr w:type="spellEnd"/>
      <w:r>
        <w:t xml:space="preserve">, </w:t>
      </w:r>
      <w:proofErr w:type="spellStart"/>
      <w:r>
        <w:t>изброени</w:t>
      </w:r>
      <w:proofErr w:type="spellEnd"/>
      <w:r>
        <w:t xml:space="preserve"> в </w:t>
      </w:r>
      <w:proofErr w:type="spellStart"/>
      <w:r>
        <w:t>техническата</w:t>
      </w:r>
      <w:proofErr w:type="spellEnd"/>
      <w:r>
        <w:t xml:space="preserve"> спецификация. </w:t>
      </w:r>
      <w:proofErr w:type="spellStart"/>
      <w:r>
        <w:t>Предложените</w:t>
      </w:r>
      <w:proofErr w:type="spellEnd"/>
      <w:r>
        <w:t xml:space="preserve"> в </w:t>
      </w:r>
      <w:proofErr w:type="spellStart"/>
      <w:r>
        <w:t>офертата</w:t>
      </w:r>
      <w:proofErr w:type="spellEnd"/>
      <w:r>
        <w:t xml:space="preserve"> </w:t>
      </w:r>
      <w:proofErr w:type="spellStart"/>
      <w:r>
        <w:t>артикули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да </w:t>
      </w:r>
      <w:proofErr w:type="spellStart"/>
      <w:r>
        <w:t>отговарят</w:t>
      </w:r>
      <w:proofErr w:type="spellEnd"/>
      <w:r>
        <w:t xml:space="preserve"> на </w:t>
      </w:r>
      <w:bookmarkStart w:id="1" w:name="OLE_LINK144"/>
      <w:bookmarkStart w:id="2" w:name="OLE_LINK145"/>
      <w:proofErr w:type="spellStart"/>
      <w:r>
        <w:t>изискванията</w:t>
      </w:r>
      <w:proofErr w:type="spellEnd"/>
      <w:r>
        <w:t xml:space="preserve">, </w:t>
      </w:r>
      <w:proofErr w:type="spellStart"/>
      <w:r>
        <w:t>посочени</w:t>
      </w:r>
      <w:proofErr w:type="spellEnd"/>
      <w:r>
        <w:t xml:space="preserve"> в настоящата спецификация, както следва:</w:t>
      </w:r>
      <w:bookmarkEnd w:id="0"/>
    </w:p>
    <w:p w:rsidR="00EE0321" w:rsidRDefault="00EE0321" w:rsidP="00443BFA">
      <w:pPr>
        <w:pStyle w:val="a6"/>
        <w:jc w:val="both"/>
        <w:rPr>
          <w:lang w:val="en-US"/>
        </w:rPr>
      </w:pPr>
    </w:p>
    <w:p w:rsidR="00BB3AB0" w:rsidRPr="00AF5EF2" w:rsidRDefault="00BB3AB0" w:rsidP="00EE0321">
      <w:pPr>
        <w:pStyle w:val="ab"/>
        <w:numPr>
          <w:ilvl w:val="0"/>
          <w:numId w:val="16"/>
        </w:numPr>
        <w:tabs>
          <w:tab w:val="left" w:pos="0"/>
        </w:tabs>
        <w:jc w:val="both"/>
      </w:pPr>
      <w:bookmarkStart w:id="3" w:name="OLE_LINK79"/>
      <w:bookmarkStart w:id="4" w:name="OLE_LINK83"/>
      <w:bookmarkEnd w:id="1"/>
      <w:bookmarkEnd w:id="2"/>
      <w:r w:rsidRPr="00AF5EF2">
        <w:t xml:space="preserve">Изисквания към </w:t>
      </w:r>
      <w:bookmarkEnd w:id="3"/>
      <w:bookmarkEnd w:id="4"/>
      <w:r w:rsidRPr="00AF5EF2">
        <w:t xml:space="preserve">техническите показатели на </w:t>
      </w:r>
      <w:r w:rsidRPr="00EE0321">
        <w:rPr>
          <w:b/>
        </w:rPr>
        <w:t>рециклираната копирна хартия</w:t>
      </w:r>
      <w:r w:rsidRPr="00AF5EF2">
        <w:t>:</w:t>
      </w:r>
    </w:p>
    <w:tbl>
      <w:tblPr>
        <w:tblpPr w:leftFromText="141" w:rightFromText="141" w:vertAnchor="text" w:horzAnchor="page" w:tblpX="1469" w:tblpY="157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3139"/>
        <w:gridCol w:w="2156"/>
      </w:tblGrid>
      <w:tr w:rsidR="00BB3AB0" w:rsidRPr="00AF5EF2" w:rsidTr="004D0A63">
        <w:trPr>
          <w:trHeight w:val="346"/>
        </w:trPr>
        <w:tc>
          <w:tcPr>
            <w:tcW w:w="96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bookmarkStart w:id="5" w:name="OLE_LINK58"/>
            <w:bookmarkStart w:id="6" w:name="OLE_LINK59"/>
            <w:r w:rsidRPr="00AF5EF2">
              <w:rPr>
                <w:i/>
                <w:sz w:val="22"/>
                <w:szCs w:val="22"/>
              </w:rPr>
              <w:t> Хартия за копиране 100% РЕЦИКЛИРАНА</w:t>
            </w:r>
          </w:p>
        </w:tc>
      </w:tr>
      <w:tr w:rsidR="00BB3AB0" w:rsidRPr="00AF5EF2" w:rsidTr="004D0A63">
        <w:trPr>
          <w:trHeight w:val="329"/>
        </w:trPr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b/>
                <w:i/>
                <w:sz w:val="22"/>
                <w:szCs w:val="22"/>
              </w:rPr>
            </w:pPr>
            <w:r w:rsidRPr="00AF5EF2">
              <w:rPr>
                <w:b/>
                <w:i/>
                <w:sz w:val="22"/>
                <w:szCs w:val="22"/>
              </w:rPr>
              <w:t>Показател</w:t>
            </w:r>
          </w:p>
        </w:tc>
        <w:tc>
          <w:tcPr>
            <w:tcW w:w="3139" w:type="dxa"/>
          </w:tcPr>
          <w:p w:rsidR="00BB3AB0" w:rsidRPr="0066310E" w:rsidRDefault="00BB3AB0" w:rsidP="004D0A63">
            <w:pPr>
              <w:spacing w:before="100" w:beforeAutospacing="1" w:after="100" w:afterAutospacing="1"/>
              <w:rPr>
                <w:b/>
                <w:i/>
                <w:sz w:val="22"/>
                <w:szCs w:val="22"/>
              </w:rPr>
            </w:pPr>
            <w:r w:rsidRPr="00AF5EF2">
              <w:rPr>
                <w:b/>
                <w:i/>
                <w:sz w:val="22"/>
                <w:szCs w:val="22"/>
              </w:rPr>
              <w:t>Стандарти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или еквивалент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b/>
                <w:i/>
                <w:sz w:val="22"/>
                <w:szCs w:val="22"/>
              </w:rPr>
            </w:pPr>
            <w:r w:rsidRPr="00AF5EF2">
              <w:rPr>
                <w:b/>
                <w:i/>
                <w:sz w:val="22"/>
                <w:szCs w:val="22"/>
              </w:rPr>
              <w:t>Изискване</w:t>
            </w:r>
          </w:p>
        </w:tc>
      </w:tr>
      <w:tr w:rsidR="00BB3AB0" w:rsidRPr="00AF5EF2" w:rsidTr="004D0A63">
        <w:trPr>
          <w:trHeight w:val="329"/>
        </w:trPr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AF5EF2">
              <w:rPr>
                <w:i/>
                <w:sz w:val="22"/>
                <w:szCs w:val="22"/>
              </w:rPr>
              <w:t>Формат</w:t>
            </w:r>
          </w:p>
        </w:tc>
        <w:tc>
          <w:tcPr>
            <w:tcW w:w="3139" w:type="dxa"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AF5EF2">
              <w:rPr>
                <w:i/>
                <w:sz w:val="22"/>
                <w:szCs w:val="22"/>
              </w:rPr>
              <w:t>А4/А3</w:t>
            </w:r>
          </w:p>
        </w:tc>
      </w:tr>
      <w:tr w:rsidR="00BB3AB0" w:rsidRPr="00AF5EF2" w:rsidTr="004D0A63">
        <w:trPr>
          <w:trHeight w:val="319"/>
        </w:trPr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AF5EF2">
              <w:rPr>
                <w:i/>
                <w:sz w:val="22"/>
                <w:szCs w:val="22"/>
              </w:rPr>
              <w:lastRenderedPageBreak/>
              <w:t xml:space="preserve">Маса на единица площ /g/m2                         </w:t>
            </w:r>
          </w:p>
        </w:tc>
        <w:tc>
          <w:tcPr>
            <w:tcW w:w="3139" w:type="dxa"/>
          </w:tcPr>
          <w:p w:rsidR="00BB3AB0" w:rsidRPr="00B00C33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  <w:lang w:val="en-US"/>
              </w:rPr>
            </w:pPr>
            <w:bookmarkStart w:id="7" w:name="OLE_LINK49"/>
            <w:bookmarkStart w:id="8" w:name="OLE_LINK50"/>
            <w:bookmarkStart w:id="9" w:name="OLE_LINK51"/>
            <w:r w:rsidRPr="00AF5EF2">
              <w:rPr>
                <w:i/>
                <w:sz w:val="22"/>
                <w:szCs w:val="22"/>
              </w:rPr>
              <w:t xml:space="preserve">БДС EN ISO </w:t>
            </w:r>
            <w:bookmarkEnd w:id="7"/>
            <w:bookmarkEnd w:id="8"/>
            <w:bookmarkEnd w:id="9"/>
            <w:r w:rsidRPr="00AF5EF2">
              <w:rPr>
                <w:i/>
                <w:sz w:val="22"/>
                <w:szCs w:val="22"/>
              </w:rPr>
              <w:t>536</w:t>
            </w:r>
            <w:r>
              <w:rPr>
                <w:i/>
                <w:sz w:val="22"/>
                <w:szCs w:val="22"/>
                <w:lang w:val="en-US"/>
              </w:rPr>
              <w:t>:2012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AF5EF2">
              <w:rPr>
                <w:i/>
                <w:sz w:val="22"/>
                <w:szCs w:val="22"/>
              </w:rPr>
              <w:t xml:space="preserve">80 </w:t>
            </w:r>
            <w:bookmarkStart w:id="10" w:name="OLE_LINK80"/>
            <w:bookmarkStart w:id="11" w:name="OLE_LINK81"/>
            <w:bookmarkStart w:id="12" w:name="OLE_LINK82"/>
            <w:r w:rsidRPr="00AF5EF2">
              <w:rPr>
                <w:i/>
                <w:sz w:val="22"/>
                <w:szCs w:val="22"/>
              </w:rPr>
              <w:t>±</w:t>
            </w:r>
            <w:bookmarkEnd w:id="10"/>
            <w:bookmarkEnd w:id="11"/>
            <w:bookmarkEnd w:id="12"/>
            <w:r w:rsidRPr="00AF5EF2">
              <w:rPr>
                <w:i/>
                <w:sz w:val="22"/>
                <w:szCs w:val="22"/>
              </w:rPr>
              <w:t xml:space="preserve"> 3 g/m2</w:t>
            </w:r>
          </w:p>
        </w:tc>
      </w:tr>
      <w:tr w:rsidR="00BB3AB0" w:rsidRPr="00AF5EF2" w:rsidTr="004D0A63">
        <w:trPr>
          <w:trHeight w:val="343"/>
        </w:trPr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bookmarkStart w:id="13" w:name="OLE_LINK9"/>
            <w:bookmarkStart w:id="14" w:name="OLE_LINK13"/>
            <w:bookmarkStart w:id="15" w:name="OLE_LINK47"/>
            <w:bookmarkStart w:id="16" w:name="OLE_LINK48"/>
            <w:bookmarkStart w:id="17" w:name="OLE_LINK77"/>
            <w:bookmarkStart w:id="18" w:name="_Hlk417312236"/>
            <w:r w:rsidRPr="00AF5EF2">
              <w:rPr>
                <w:i/>
                <w:sz w:val="22"/>
                <w:szCs w:val="22"/>
              </w:rPr>
              <w:t xml:space="preserve">CIE </w:t>
            </w:r>
            <w:bookmarkStart w:id="19" w:name="OLE_LINK52"/>
            <w:bookmarkStart w:id="20" w:name="OLE_LINK53"/>
            <w:bookmarkStart w:id="21" w:name="OLE_LINK54"/>
            <w:r w:rsidRPr="00AF5EF2">
              <w:rPr>
                <w:i/>
                <w:sz w:val="22"/>
                <w:szCs w:val="22"/>
              </w:rPr>
              <w:t>Белота</w:t>
            </w:r>
            <w:bookmarkEnd w:id="19"/>
            <w:bookmarkEnd w:id="20"/>
            <w:bookmarkEnd w:id="21"/>
            <w:r w:rsidRPr="00AF5EF2">
              <w:rPr>
                <w:i/>
                <w:sz w:val="22"/>
                <w:szCs w:val="22"/>
              </w:rPr>
              <w:t>             D65/10(+UV)</w:t>
            </w:r>
            <w:bookmarkEnd w:id="13"/>
            <w:bookmarkEnd w:id="14"/>
            <w:r w:rsidRPr="00AF5EF2">
              <w:rPr>
                <w:i/>
                <w:sz w:val="22"/>
                <w:szCs w:val="22"/>
              </w:rPr>
              <w:t xml:space="preserve">                        </w:t>
            </w:r>
            <w:bookmarkEnd w:id="15"/>
            <w:bookmarkEnd w:id="16"/>
            <w:bookmarkEnd w:id="17"/>
          </w:p>
        </w:tc>
        <w:tc>
          <w:tcPr>
            <w:tcW w:w="3139" w:type="dxa"/>
          </w:tcPr>
          <w:p w:rsidR="00BB3AB0" w:rsidRPr="00B00C33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  <w:lang w:val="en-US"/>
              </w:rPr>
            </w:pPr>
            <w:bookmarkStart w:id="22" w:name="OLE_LINK55"/>
            <w:bookmarkStart w:id="23" w:name="OLE_LINK56"/>
            <w:bookmarkStart w:id="24" w:name="OLE_LINK57"/>
            <w:bookmarkStart w:id="25" w:name="OLE_LINK10"/>
            <w:bookmarkStart w:id="26" w:name="OLE_LINK11"/>
            <w:bookmarkStart w:id="27" w:name="OLE_LINK12"/>
            <w:r w:rsidRPr="00AF5EF2">
              <w:rPr>
                <w:i/>
                <w:sz w:val="22"/>
                <w:szCs w:val="22"/>
              </w:rPr>
              <w:t xml:space="preserve">БДС ISO </w:t>
            </w:r>
            <w:bookmarkEnd w:id="22"/>
            <w:bookmarkEnd w:id="23"/>
            <w:bookmarkEnd w:id="24"/>
            <w:r w:rsidRPr="00AF5EF2">
              <w:rPr>
                <w:i/>
                <w:sz w:val="22"/>
                <w:szCs w:val="22"/>
              </w:rPr>
              <w:t>11475</w:t>
            </w:r>
            <w:bookmarkEnd w:id="25"/>
            <w:bookmarkEnd w:id="26"/>
            <w:bookmarkEnd w:id="27"/>
            <w:r>
              <w:rPr>
                <w:i/>
                <w:sz w:val="22"/>
                <w:szCs w:val="22"/>
                <w:lang w:val="en-US"/>
              </w:rPr>
              <w:t>:2004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0" w:rsidRPr="009521CC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AF5EF2">
              <w:rPr>
                <w:i/>
                <w:sz w:val="22"/>
                <w:szCs w:val="22"/>
              </w:rPr>
              <w:t>Min</w:t>
            </w:r>
            <w:proofErr w:type="spellEnd"/>
            <w:r w:rsidRPr="00AF5EF2">
              <w:rPr>
                <w:i/>
                <w:sz w:val="22"/>
                <w:szCs w:val="22"/>
              </w:rPr>
              <w:t>. 9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bookmarkEnd w:id="18"/>
      <w:tr w:rsidR="00BB3AB0" w:rsidRPr="00AF5EF2" w:rsidTr="004D0A63">
        <w:trPr>
          <w:trHeight w:val="367"/>
        </w:trPr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AF5EF2">
              <w:rPr>
                <w:i/>
                <w:sz w:val="22"/>
                <w:szCs w:val="22"/>
              </w:rPr>
              <w:t xml:space="preserve">Непрозрачност %                  </w:t>
            </w:r>
          </w:p>
        </w:tc>
        <w:tc>
          <w:tcPr>
            <w:tcW w:w="3139" w:type="dxa"/>
          </w:tcPr>
          <w:p w:rsidR="00BB3AB0" w:rsidRPr="00B00C33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  <w:lang w:val="en-US"/>
              </w:rPr>
            </w:pPr>
            <w:r w:rsidRPr="00AF5EF2">
              <w:rPr>
                <w:i/>
                <w:sz w:val="22"/>
                <w:szCs w:val="22"/>
              </w:rPr>
              <w:t>БДС ISO 2471</w:t>
            </w:r>
            <w:r>
              <w:rPr>
                <w:i/>
                <w:sz w:val="22"/>
                <w:szCs w:val="22"/>
                <w:lang w:val="en-US"/>
              </w:rPr>
              <w:t>:</w:t>
            </w:r>
            <w:r w:rsidRPr="00743898">
              <w:rPr>
                <w:i/>
                <w:sz w:val="22"/>
                <w:szCs w:val="22"/>
              </w:rPr>
              <w:t>2012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proofErr w:type="spellStart"/>
            <w:r w:rsidRPr="00AF5EF2">
              <w:rPr>
                <w:i/>
                <w:sz w:val="22"/>
                <w:szCs w:val="22"/>
              </w:rPr>
              <w:t>Min</w:t>
            </w:r>
            <w:proofErr w:type="spellEnd"/>
            <w:r w:rsidRPr="00AF5EF2">
              <w:rPr>
                <w:i/>
                <w:sz w:val="22"/>
                <w:szCs w:val="22"/>
              </w:rPr>
              <w:t>. 90 %</w:t>
            </w:r>
          </w:p>
        </w:tc>
      </w:tr>
      <w:tr w:rsidR="00BB3AB0" w:rsidRPr="00AF5EF2" w:rsidTr="004D0A63">
        <w:trPr>
          <w:trHeight w:val="335"/>
        </w:trPr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AF5EF2">
              <w:rPr>
                <w:i/>
                <w:sz w:val="22"/>
                <w:szCs w:val="22"/>
              </w:rPr>
              <w:t xml:space="preserve">Съдържание на влага %      </w:t>
            </w:r>
          </w:p>
        </w:tc>
        <w:tc>
          <w:tcPr>
            <w:tcW w:w="3139" w:type="dxa"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AF5EF2">
              <w:rPr>
                <w:i/>
                <w:sz w:val="22"/>
                <w:szCs w:val="22"/>
              </w:rPr>
              <w:t>БДС EN ISO 287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proofErr w:type="spellStart"/>
            <w:r w:rsidRPr="00AF5EF2">
              <w:rPr>
                <w:i/>
                <w:sz w:val="22"/>
                <w:szCs w:val="22"/>
              </w:rPr>
              <w:t>Mах</w:t>
            </w:r>
            <w:proofErr w:type="spellEnd"/>
            <w:r w:rsidRPr="00AF5EF2">
              <w:rPr>
                <w:i/>
                <w:sz w:val="22"/>
                <w:szCs w:val="22"/>
              </w:rPr>
              <w:t>. 5.2 %</w:t>
            </w:r>
          </w:p>
        </w:tc>
      </w:tr>
      <w:tr w:rsidR="00BB3AB0" w:rsidRPr="00AF5EF2" w:rsidTr="004D0A63">
        <w:trPr>
          <w:trHeight w:val="354"/>
        </w:trPr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AF5EF2">
              <w:rPr>
                <w:i/>
                <w:sz w:val="22"/>
                <w:szCs w:val="22"/>
              </w:rPr>
              <w:t xml:space="preserve">Дебелина /микрометри/        </w:t>
            </w:r>
          </w:p>
        </w:tc>
        <w:tc>
          <w:tcPr>
            <w:tcW w:w="3139" w:type="dxa"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AF5EF2">
              <w:rPr>
                <w:i/>
                <w:sz w:val="22"/>
                <w:szCs w:val="22"/>
              </w:rPr>
              <w:t>БДС EN ISO 534</w:t>
            </w:r>
            <w:r w:rsidRPr="00743898">
              <w:rPr>
                <w:i/>
                <w:sz w:val="22"/>
                <w:szCs w:val="22"/>
              </w:rPr>
              <w:t>:2012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0" w:rsidRPr="009521CC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104</w:t>
            </w:r>
            <w:r w:rsidRPr="00AF5EF2">
              <w:rPr>
                <w:i/>
                <w:sz w:val="22"/>
                <w:szCs w:val="22"/>
              </w:rPr>
              <w:t>±</w:t>
            </w:r>
            <w:r>
              <w:rPr>
                <w:i/>
                <w:sz w:val="22"/>
                <w:szCs w:val="22"/>
                <w:lang w:val="en-US"/>
              </w:rPr>
              <w:t>3</w:t>
            </w:r>
          </w:p>
        </w:tc>
      </w:tr>
      <w:tr w:rsidR="00BB3AB0" w:rsidRPr="00AF5EF2" w:rsidTr="004D0A63">
        <w:trPr>
          <w:trHeight w:val="354"/>
        </w:trPr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bookmarkStart w:id="28" w:name="OLE_LINK41"/>
            <w:bookmarkStart w:id="29" w:name="OLE_LINK42"/>
            <w:bookmarkStart w:id="30" w:name="_Hlk417477737"/>
            <w:r w:rsidRPr="00AF5EF2">
              <w:rPr>
                <w:i/>
                <w:sz w:val="22"/>
                <w:szCs w:val="22"/>
                <w:lang w:val="en-US"/>
              </w:rPr>
              <w:t xml:space="preserve">ISO </w:t>
            </w:r>
            <w:r w:rsidRPr="00AF5EF2">
              <w:rPr>
                <w:i/>
                <w:sz w:val="22"/>
                <w:szCs w:val="22"/>
              </w:rPr>
              <w:t xml:space="preserve">Степен на белота (Яркост) </w:t>
            </w:r>
            <w:bookmarkEnd w:id="28"/>
            <w:bookmarkEnd w:id="29"/>
          </w:p>
        </w:tc>
        <w:tc>
          <w:tcPr>
            <w:tcW w:w="3139" w:type="dxa"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  <w:lang w:val="en-US"/>
              </w:rPr>
            </w:pPr>
            <w:r w:rsidRPr="00A609EC">
              <w:rPr>
                <w:i/>
                <w:sz w:val="22"/>
                <w:szCs w:val="22"/>
              </w:rPr>
              <w:t>ISO 2470-</w:t>
            </w:r>
            <w:r w:rsidRPr="00A609EC">
              <w:rPr>
                <w:i/>
                <w:sz w:val="22"/>
                <w:szCs w:val="22"/>
                <w:lang w:val="en-US"/>
              </w:rPr>
              <w:t>1</w:t>
            </w:r>
            <w:r w:rsidRPr="00A609EC">
              <w:rPr>
                <w:i/>
                <w:sz w:val="22"/>
                <w:szCs w:val="22"/>
              </w:rPr>
              <w:t xml:space="preserve"> 200</w:t>
            </w:r>
            <w:r w:rsidRPr="00A609EC">
              <w:rPr>
                <w:i/>
                <w:sz w:val="22"/>
                <w:szCs w:val="22"/>
                <w:lang w:val="en-US"/>
              </w:rPr>
              <w:t>9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proofErr w:type="spellStart"/>
            <w:r w:rsidRPr="00AF5EF2">
              <w:rPr>
                <w:i/>
                <w:sz w:val="22"/>
                <w:szCs w:val="22"/>
              </w:rPr>
              <w:t>Min</w:t>
            </w:r>
            <w:proofErr w:type="spellEnd"/>
            <w:r w:rsidRPr="00AF5EF2">
              <w:rPr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70</w:t>
            </w:r>
            <w:r w:rsidRPr="00AF5EF2">
              <w:rPr>
                <w:i/>
                <w:sz w:val="22"/>
                <w:szCs w:val="22"/>
              </w:rPr>
              <w:t>%</w:t>
            </w:r>
          </w:p>
        </w:tc>
      </w:tr>
      <w:bookmarkEnd w:id="30"/>
      <w:tr w:rsidR="00BB3AB0" w:rsidRPr="00AF5EF2" w:rsidTr="004D0A63">
        <w:trPr>
          <w:trHeight w:val="354"/>
        </w:trPr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AF5EF2">
              <w:rPr>
                <w:i/>
                <w:sz w:val="22"/>
                <w:szCs w:val="22"/>
              </w:rPr>
              <w:t>Грапавост ml/</w:t>
            </w:r>
            <w:proofErr w:type="spellStart"/>
            <w:r w:rsidRPr="00AF5EF2">
              <w:rPr>
                <w:i/>
                <w:sz w:val="22"/>
                <w:szCs w:val="22"/>
              </w:rPr>
              <w:t>min</w:t>
            </w:r>
            <w:proofErr w:type="spellEnd"/>
            <w:r w:rsidRPr="00AF5EF2">
              <w:rPr>
                <w:i/>
                <w:sz w:val="22"/>
                <w:szCs w:val="22"/>
              </w:rPr>
              <w:t>                </w:t>
            </w:r>
          </w:p>
        </w:tc>
        <w:tc>
          <w:tcPr>
            <w:tcW w:w="3139" w:type="dxa"/>
          </w:tcPr>
          <w:p w:rsidR="00BB3AB0" w:rsidRPr="000F1F17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  <w:lang w:val="en-US"/>
              </w:rPr>
            </w:pPr>
            <w:r w:rsidRPr="00AF5EF2">
              <w:rPr>
                <w:i/>
                <w:sz w:val="22"/>
                <w:szCs w:val="22"/>
              </w:rPr>
              <w:t>БДС 17367</w:t>
            </w:r>
            <w:r w:rsidRPr="00743898">
              <w:rPr>
                <w:i/>
                <w:sz w:val="22"/>
                <w:szCs w:val="22"/>
              </w:rPr>
              <w:t>:1995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0" w:rsidRPr="00AF5EF2" w:rsidRDefault="00BB3AB0" w:rsidP="004D0A63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AF5EF2">
              <w:rPr>
                <w:i/>
                <w:sz w:val="22"/>
                <w:szCs w:val="22"/>
              </w:rPr>
              <w:t xml:space="preserve">Средно от двете страни 220 ± </w:t>
            </w:r>
            <w:r>
              <w:rPr>
                <w:i/>
                <w:sz w:val="22"/>
                <w:szCs w:val="22"/>
              </w:rPr>
              <w:t>5</w:t>
            </w:r>
            <w:r w:rsidRPr="00AF5EF2">
              <w:rPr>
                <w:i/>
                <w:sz w:val="22"/>
                <w:szCs w:val="22"/>
              </w:rPr>
              <w:t xml:space="preserve">0 </w:t>
            </w:r>
          </w:p>
        </w:tc>
      </w:tr>
      <w:bookmarkEnd w:id="5"/>
      <w:bookmarkEnd w:id="6"/>
    </w:tbl>
    <w:p w:rsidR="00BB3AB0" w:rsidRPr="00AF5EF2" w:rsidRDefault="00BB3AB0" w:rsidP="00BB3AB0">
      <w:pPr>
        <w:ind w:left="360"/>
        <w:jc w:val="both"/>
        <w:rPr>
          <w:sz w:val="22"/>
          <w:szCs w:val="22"/>
        </w:rPr>
      </w:pPr>
    </w:p>
    <w:p w:rsidR="00BB3AB0" w:rsidRPr="00AF5EF2" w:rsidRDefault="00BB3AB0" w:rsidP="001540D1">
      <w:pPr>
        <w:pStyle w:val="Style"/>
        <w:spacing w:after="120"/>
        <w:ind w:left="0" w:right="0" w:firstLine="709"/>
        <w:rPr>
          <w:b/>
        </w:rPr>
      </w:pPr>
      <w:bookmarkStart w:id="31" w:name="OLE_LINK95"/>
      <w:bookmarkStart w:id="32" w:name="OLE_LINK146"/>
      <w:bookmarkStart w:id="33" w:name="OLE_LINK147"/>
      <w:bookmarkStart w:id="34" w:name="OLE_LINK16"/>
      <w:bookmarkStart w:id="35" w:name="OLE_LINK17"/>
      <w:r w:rsidRPr="00AF5EF2">
        <w:t xml:space="preserve">В СЕВОП в </w:t>
      </w:r>
      <w:proofErr w:type="spellStart"/>
      <w:r w:rsidRPr="00AF5EF2">
        <w:t>техническото</w:t>
      </w:r>
      <w:proofErr w:type="spellEnd"/>
      <w:r w:rsidRPr="00AF5EF2">
        <w:t xml:space="preserve"> </w:t>
      </w:r>
      <w:proofErr w:type="spellStart"/>
      <w:r w:rsidRPr="00AF5EF2">
        <w:t>си</w:t>
      </w:r>
      <w:proofErr w:type="spellEnd"/>
      <w:r w:rsidRPr="00AF5EF2">
        <w:t xml:space="preserve"> </w:t>
      </w:r>
      <w:proofErr w:type="spellStart"/>
      <w:r w:rsidRPr="00AF5EF2">
        <w:t>пр</w:t>
      </w:r>
      <w:r>
        <w:t>едложение</w:t>
      </w:r>
      <w:proofErr w:type="spellEnd"/>
      <w:r w:rsidRPr="00AF5EF2">
        <w:t xml:space="preserve"> в </w:t>
      </w:r>
      <w:proofErr w:type="spellStart"/>
      <w:r w:rsidRPr="00AF5EF2">
        <w:t>Секцията</w:t>
      </w:r>
      <w:proofErr w:type="spellEnd"/>
      <w:r w:rsidRPr="00AF5EF2">
        <w:t xml:space="preserve"> </w:t>
      </w:r>
      <w:proofErr w:type="spellStart"/>
      <w:r w:rsidRPr="00EE0321">
        <w:t>Изисквания</w:t>
      </w:r>
      <w:proofErr w:type="spellEnd"/>
      <w:r w:rsidRPr="00EE0321">
        <w:t xml:space="preserve"> </w:t>
      </w:r>
      <w:r w:rsidR="00B219BE">
        <w:rPr>
          <w:b/>
        </w:rPr>
        <w:t>т. 1.</w:t>
      </w:r>
      <w:r w:rsidR="00B219BE">
        <w:rPr>
          <w:b/>
          <w:lang w:val="bg-BG"/>
        </w:rPr>
        <w:t>2</w:t>
      </w:r>
      <w:r w:rsidRPr="00EE0321">
        <w:rPr>
          <w:b/>
        </w:rPr>
        <w:t>.2,</w:t>
      </w:r>
      <w:r w:rsidRPr="00EE0321">
        <w:t xml:space="preserve"> </w:t>
      </w:r>
      <w:bookmarkStart w:id="36" w:name="OLE_LINK369"/>
      <w:bookmarkStart w:id="37" w:name="OLE_LINK370"/>
      <w:bookmarkStart w:id="38" w:name="OLE_LINK371"/>
      <w:proofErr w:type="spellStart"/>
      <w:r w:rsidRPr="00EE0321">
        <w:t>участникът</w:t>
      </w:r>
      <w:proofErr w:type="spellEnd"/>
      <w:r w:rsidRPr="00EE0321">
        <w:t xml:space="preserve"> </w:t>
      </w:r>
      <w:bookmarkStart w:id="39" w:name="OLE_LINK29"/>
      <w:bookmarkStart w:id="40" w:name="OLE_LINK30"/>
      <w:proofErr w:type="spellStart"/>
      <w:r w:rsidRPr="00EE0321">
        <w:t>изтегля</w:t>
      </w:r>
      <w:proofErr w:type="spellEnd"/>
      <w:r w:rsidRPr="00EE0321">
        <w:t xml:space="preserve"> </w:t>
      </w:r>
      <w:proofErr w:type="spellStart"/>
      <w:r w:rsidRPr="00EE0321">
        <w:t>приложения</w:t>
      </w:r>
      <w:proofErr w:type="spellEnd"/>
      <w:r w:rsidRPr="00EE0321">
        <w:t xml:space="preserve"> </w:t>
      </w:r>
      <w:proofErr w:type="spellStart"/>
      <w:r w:rsidRPr="00EE0321">
        <w:t>Образец</w:t>
      </w:r>
      <w:proofErr w:type="spellEnd"/>
      <w:r w:rsidRPr="00EE0321">
        <w:t xml:space="preserve"> №2б, </w:t>
      </w:r>
      <w:bookmarkEnd w:id="36"/>
      <w:bookmarkEnd w:id="37"/>
      <w:bookmarkEnd w:id="38"/>
      <w:r w:rsidRPr="00EE0321">
        <w:t xml:space="preserve">в </w:t>
      </w:r>
      <w:proofErr w:type="spellStart"/>
      <w:r w:rsidRPr="00EE0321">
        <w:t>него</w:t>
      </w:r>
      <w:proofErr w:type="spellEnd"/>
      <w:r w:rsidRPr="00EE0321">
        <w:t xml:space="preserve"> </w:t>
      </w:r>
      <w:bookmarkEnd w:id="39"/>
      <w:bookmarkEnd w:id="40"/>
      <w:proofErr w:type="spellStart"/>
      <w:r w:rsidRPr="00EE0321">
        <w:t>попълва</w:t>
      </w:r>
      <w:proofErr w:type="spellEnd"/>
      <w:r w:rsidRPr="00EE0321">
        <w:t xml:space="preserve"> </w:t>
      </w:r>
      <w:proofErr w:type="spellStart"/>
      <w:r w:rsidRPr="00EE0321">
        <w:t>вида</w:t>
      </w:r>
      <w:proofErr w:type="spellEnd"/>
      <w:r w:rsidRPr="00EE0321">
        <w:t xml:space="preserve">, </w:t>
      </w:r>
      <w:proofErr w:type="spellStart"/>
      <w:r w:rsidRPr="00EE0321">
        <w:t>марката</w:t>
      </w:r>
      <w:proofErr w:type="spellEnd"/>
      <w:r w:rsidRPr="00EE0321">
        <w:t xml:space="preserve">, </w:t>
      </w:r>
      <w:proofErr w:type="spellStart"/>
      <w:r w:rsidRPr="00EE0321">
        <w:t>модела</w:t>
      </w:r>
      <w:proofErr w:type="spellEnd"/>
      <w:r w:rsidRPr="00EE0321">
        <w:t xml:space="preserve"> и </w:t>
      </w:r>
      <w:proofErr w:type="spellStart"/>
      <w:r w:rsidRPr="00EE0321">
        <w:t>спецификацията</w:t>
      </w:r>
      <w:proofErr w:type="spellEnd"/>
      <w:r w:rsidRPr="00EE0321">
        <w:t xml:space="preserve"> на </w:t>
      </w:r>
      <w:proofErr w:type="spellStart"/>
      <w:r w:rsidRPr="00EE0321">
        <w:t>рециклираната</w:t>
      </w:r>
      <w:proofErr w:type="spellEnd"/>
      <w:r w:rsidRPr="00EE0321">
        <w:t xml:space="preserve"> </w:t>
      </w:r>
      <w:proofErr w:type="spellStart"/>
      <w:r w:rsidRPr="00EE0321">
        <w:t>копирна</w:t>
      </w:r>
      <w:proofErr w:type="spellEnd"/>
      <w:r w:rsidRPr="00EE0321">
        <w:t xml:space="preserve"> </w:t>
      </w:r>
      <w:proofErr w:type="spellStart"/>
      <w:r w:rsidRPr="00EE0321">
        <w:t>хартия</w:t>
      </w:r>
      <w:proofErr w:type="spellEnd"/>
      <w:r w:rsidRPr="00EE0321">
        <w:t xml:space="preserve">, която </w:t>
      </w:r>
      <w:proofErr w:type="spellStart"/>
      <w:r w:rsidRPr="00EE0321">
        <w:t>предлага</w:t>
      </w:r>
      <w:proofErr w:type="spellEnd"/>
      <w:r w:rsidRPr="00EE0321">
        <w:t xml:space="preserve"> и </w:t>
      </w:r>
      <w:proofErr w:type="spellStart"/>
      <w:r w:rsidRPr="00EE0321">
        <w:t>го</w:t>
      </w:r>
      <w:proofErr w:type="spellEnd"/>
      <w:r w:rsidRPr="00EE0321">
        <w:t xml:space="preserve"> </w:t>
      </w:r>
      <w:proofErr w:type="spellStart"/>
      <w:r w:rsidRPr="00EE0321">
        <w:t>прикачва</w:t>
      </w:r>
      <w:proofErr w:type="spellEnd"/>
      <w:r w:rsidRPr="00EE0321">
        <w:t xml:space="preserve"> </w:t>
      </w:r>
      <w:proofErr w:type="spellStart"/>
      <w:r w:rsidRPr="00EE0321">
        <w:t>като</w:t>
      </w:r>
      <w:proofErr w:type="spellEnd"/>
      <w:r w:rsidRPr="00EE0321">
        <w:t xml:space="preserve"> </w:t>
      </w:r>
      <w:proofErr w:type="spellStart"/>
      <w:r w:rsidRPr="00EE0321">
        <w:t>отговор</w:t>
      </w:r>
      <w:proofErr w:type="spellEnd"/>
      <w:r w:rsidRPr="00EE0321">
        <w:t xml:space="preserve"> на </w:t>
      </w:r>
      <w:proofErr w:type="spellStart"/>
      <w:r w:rsidRPr="00EE0321">
        <w:t>въпроса</w:t>
      </w:r>
      <w:proofErr w:type="spellEnd"/>
      <w:r w:rsidRPr="00EE0321">
        <w:t>.</w:t>
      </w:r>
    </w:p>
    <w:p w:rsidR="00BB3AB0" w:rsidRDefault="00BB3AB0" w:rsidP="001540D1">
      <w:pPr>
        <w:pStyle w:val="Style"/>
        <w:spacing w:after="120"/>
        <w:ind w:left="0" w:right="0" w:firstLine="709"/>
        <w:rPr>
          <w:b/>
        </w:rPr>
      </w:pPr>
      <w:r w:rsidRPr="00AF5EF2">
        <w:t xml:space="preserve">Участниците </w:t>
      </w:r>
      <w:proofErr w:type="spellStart"/>
      <w:r w:rsidRPr="00AF5EF2">
        <w:t>доказват</w:t>
      </w:r>
      <w:proofErr w:type="spellEnd"/>
      <w:r w:rsidRPr="00AF5EF2">
        <w:t xml:space="preserve"> </w:t>
      </w:r>
      <w:proofErr w:type="spellStart"/>
      <w:r w:rsidRPr="00AF5EF2">
        <w:t>съответствието</w:t>
      </w:r>
      <w:proofErr w:type="spellEnd"/>
      <w:r w:rsidRPr="00AF5EF2">
        <w:t xml:space="preserve"> на </w:t>
      </w:r>
      <w:proofErr w:type="spellStart"/>
      <w:r w:rsidRPr="00AF5EF2">
        <w:t>предлаганата</w:t>
      </w:r>
      <w:proofErr w:type="spellEnd"/>
      <w:r w:rsidRPr="00AF5EF2">
        <w:t xml:space="preserve"> </w:t>
      </w:r>
      <w:proofErr w:type="spellStart"/>
      <w:r w:rsidRPr="00AF5EF2">
        <w:t>от</w:t>
      </w:r>
      <w:proofErr w:type="spellEnd"/>
      <w:r w:rsidRPr="00AF5EF2">
        <w:t xml:space="preserve"> </w:t>
      </w:r>
      <w:proofErr w:type="spellStart"/>
      <w:r w:rsidRPr="00AF5EF2">
        <w:t>тях</w:t>
      </w:r>
      <w:proofErr w:type="spellEnd"/>
      <w:r w:rsidRPr="00AF5EF2">
        <w:t xml:space="preserve"> </w:t>
      </w:r>
      <w:proofErr w:type="spellStart"/>
      <w:r w:rsidRPr="00AF5EF2">
        <w:t>копирна</w:t>
      </w:r>
      <w:proofErr w:type="spellEnd"/>
      <w:r w:rsidRPr="00AF5EF2">
        <w:t xml:space="preserve"> </w:t>
      </w:r>
      <w:proofErr w:type="spellStart"/>
      <w:r w:rsidRPr="00AF5EF2">
        <w:t>хартия</w:t>
      </w:r>
      <w:proofErr w:type="spellEnd"/>
      <w:r w:rsidRPr="00AF5EF2">
        <w:t xml:space="preserve"> </w:t>
      </w:r>
      <w:proofErr w:type="spellStart"/>
      <w:r w:rsidRPr="00AF5EF2">
        <w:t>чрез</w:t>
      </w:r>
      <w:proofErr w:type="spellEnd"/>
      <w:r w:rsidRPr="00AF5EF2">
        <w:t xml:space="preserve"> </w:t>
      </w:r>
      <w:proofErr w:type="spellStart"/>
      <w:r w:rsidRPr="00AF5EF2">
        <w:t>представяне</w:t>
      </w:r>
      <w:proofErr w:type="spellEnd"/>
      <w:r w:rsidRPr="00AF5EF2">
        <w:t xml:space="preserve"> на </w:t>
      </w:r>
      <w:proofErr w:type="spellStart"/>
      <w:r w:rsidRPr="00AF5EF2">
        <w:t>Техническа</w:t>
      </w:r>
      <w:proofErr w:type="spellEnd"/>
      <w:r w:rsidRPr="00AF5EF2">
        <w:t xml:space="preserve"> </w:t>
      </w:r>
      <w:proofErr w:type="spellStart"/>
      <w:r w:rsidRPr="00AF5EF2">
        <w:t>спецификация</w:t>
      </w:r>
      <w:proofErr w:type="spellEnd"/>
      <w:r w:rsidRPr="00AF5EF2">
        <w:t xml:space="preserve"> на </w:t>
      </w:r>
      <w:proofErr w:type="spellStart"/>
      <w:r w:rsidRPr="00AF5EF2">
        <w:t>хартия</w:t>
      </w:r>
      <w:r>
        <w:t>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 w:rsidRPr="00AF5EF2">
        <w:t>производителя</w:t>
      </w:r>
      <w:proofErr w:type="spellEnd"/>
      <w:r w:rsidRPr="00AF5EF2">
        <w:t>/</w:t>
      </w:r>
      <w:proofErr w:type="spellStart"/>
      <w:r w:rsidRPr="00AF5EF2">
        <w:t>информ</w:t>
      </w:r>
      <w:r w:rsidR="00636364">
        <w:t>ационен</w:t>
      </w:r>
      <w:proofErr w:type="spellEnd"/>
      <w:r w:rsidR="00636364">
        <w:t xml:space="preserve"> </w:t>
      </w:r>
      <w:proofErr w:type="spellStart"/>
      <w:r w:rsidR="00636364">
        <w:t>лист</w:t>
      </w:r>
      <w:proofErr w:type="spellEnd"/>
      <w:r w:rsidR="00636364">
        <w:t xml:space="preserve"> на </w:t>
      </w:r>
      <w:proofErr w:type="spellStart"/>
      <w:r w:rsidR="00636364">
        <w:t>продукта</w:t>
      </w:r>
      <w:proofErr w:type="spellEnd"/>
      <w:r w:rsidR="00636364">
        <w:t xml:space="preserve">, </w:t>
      </w:r>
      <w:proofErr w:type="spellStart"/>
      <w:r w:rsidR="00636364">
        <w:t>от</w:t>
      </w:r>
      <w:proofErr w:type="spellEnd"/>
      <w:r w:rsidR="00636364">
        <w:t xml:space="preserve"> </w:t>
      </w:r>
      <w:proofErr w:type="spellStart"/>
      <w:r w:rsidR="00636364">
        <w:t>ко</w:t>
      </w:r>
      <w:proofErr w:type="spellEnd"/>
      <w:r w:rsidR="00636364">
        <w:rPr>
          <w:lang w:val="bg-BG"/>
        </w:rPr>
        <w:t>и</w:t>
      </w:r>
      <w:proofErr w:type="spellStart"/>
      <w:r w:rsidRPr="00AF5EF2">
        <w:t>то</w:t>
      </w:r>
      <w:proofErr w:type="spellEnd"/>
      <w:r w:rsidRPr="00AF5EF2">
        <w:t xml:space="preserve"> </w:t>
      </w:r>
      <w:proofErr w:type="spellStart"/>
      <w:r w:rsidRPr="00AF5EF2">
        <w:t>да</w:t>
      </w:r>
      <w:proofErr w:type="spellEnd"/>
      <w:r w:rsidRPr="00AF5EF2">
        <w:t xml:space="preserve"> </w:t>
      </w:r>
      <w:proofErr w:type="spellStart"/>
      <w:r w:rsidRPr="00AF5EF2">
        <w:t>се</w:t>
      </w:r>
      <w:proofErr w:type="spellEnd"/>
      <w:r w:rsidRPr="00AF5EF2">
        <w:t xml:space="preserve"> </w:t>
      </w:r>
      <w:proofErr w:type="spellStart"/>
      <w:r w:rsidRPr="00AF5EF2">
        <w:t>виждат</w:t>
      </w:r>
      <w:proofErr w:type="spellEnd"/>
      <w:r w:rsidRPr="00AF5EF2">
        <w:t xml:space="preserve"> </w:t>
      </w:r>
      <w:proofErr w:type="spellStart"/>
      <w:r w:rsidRPr="00AF5EF2">
        <w:t>техническите</w:t>
      </w:r>
      <w:proofErr w:type="spellEnd"/>
      <w:r w:rsidRPr="00AF5EF2">
        <w:t xml:space="preserve"> </w:t>
      </w:r>
      <w:proofErr w:type="spellStart"/>
      <w:r w:rsidRPr="00AF5EF2">
        <w:t>характеристики</w:t>
      </w:r>
      <w:proofErr w:type="spellEnd"/>
      <w:r w:rsidRPr="00AF5EF2">
        <w:t xml:space="preserve"> на </w:t>
      </w:r>
      <w:proofErr w:type="spellStart"/>
      <w:r w:rsidRPr="00AF5EF2">
        <w:t>хартията</w:t>
      </w:r>
      <w:proofErr w:type="spellEnd"/>
      <w:r w:rsidRPr="00AF5EF2">
        <w:t xml:space="preserve">. Участниците </w:t>
      </w:r>
      <w:proofErr w:type="spellStart"/>
      <w:r w:rsidRPr="00AF5EF2">
        <w:t>прилагат</w:t>
      </w:r>
      <w:proofErr w:type="spellEnd"/>
      <w:r w:rsidRPr="00AF5EF2">
        <w:t xml:space="preserve"> </w:t>
      </w:r>
      <w:proofErr w:type="spellStart"/>
      <w:r w:rsidRPr="00AF5EF2">
        <w:t>копие</w:t>
      </w:r>
      <w:proofErr w:type="spellEnd"/>
      <w:r w:rsidRPr="00AF5EF2">
        <w:t xml:space="preserve"> </w:t>
      </w:r>
      <w:proofErr w:type="spellStart"/>
      <w:r w:rsidRPr="00AF5EF2">
        <w:t>от</w:t>
      </w:r>
      <w:proofErr w:type="spellEnd"/>
      <w:r w:rsidRPr="00AF5EF2">
        <w:t xml:space="preserve"> </w:t>
      </w:r>
      <w:proofErr w:type="spellStart"/>
      <w:r w:rsidRPr="00AF5EF2">
        <w:t>спецификацията</w:t>
      </w:r>
      <w:proofErr w:type="spellEnd"/>
      <w:r w:rsidRPr="00AF5EF2">
        <w:t xml:space="preserve"> на </w:t>
      </w:r>
      <w:proofErr w:type="spellStart"/>
      <w:r w:rsidRPr="00AF5EF2">
        <w:t>производителя</w:t>
      </w:r>
      <w:proofErr w:type="spellEnd"/>
      <w:r w:rsidRPr="00AF5EF2">
        <w:t>/</w:t>
      </w:r>
      <w:proofErr w:type="spellStart"/>
      <w:r w:rsidRPr="00AF5EF2">
        <w:t>информационния</w:t>
      </w:r>
      <w:proofErr w:type="spellEnd"/>
      <w:r w:rsidRPr="00AF5EF2">
        <w:t xml:space="preserve"> </w:t>
      </w:r>
      <w:proofErr w:type="spellStart"/>
      <w:r w:rsidRPr="00AF5EF2">
        <w:t>лист</w:t>
      </w:r>
      <w:proofErr w:type="spellEnd"/>
      <w:r w:rsidRPr="00AF5EF2">
        <w:t xml:space="preserve"> в </w:t>
      </w:r>
      <w:proofErr w:type="spellStart"/>
      <w:r w:rsidRPr="00AF5EF2">
        <w:t>своето</w:t>
      </w:r>
      <w:proofErr w:type="spellEnd"/>
      <w:r w:rsidRPr="00AF5EF2">
        <w:t xml:space="preserve"> </w:t>
      </w:r>
      <w:proofErr w:type="spellStart"/>
      <w:r w:rsidRPr="00AF5EF2">
        <w:rPr>
          <w:b/>
        </w:rPr>
        <w:t>Техническо</w:t>
      </w:r>
      <w:proofErr w:type="spellEnd"/>
      <w:r w:rsidRPr="00AF5EF2">
        <w:rPr>
          <w:b/>
        </w:rPr>
        <w:t xml:space="preserve"> </w:t>
      </w:r>
      <w:proofErr w:type="spellStart"/>
      <w:r w:rsidRPr="00AF5EF2">
        <w:rPr>
          <w:b/>
        </w:rPr>
        <w:t>предложение</w:t>
      </w:r>
      <w:proofErr w:type="spellEnd"/>
      <w:r w:rsidRPr="00AF5EF2">
        <w:rPr>
          <w:b/>
        </w:rPr>
        <w:t xml:space="preserve"> в СЕВОП </w:t>
      </w:r>
      <w:bookmarkStart w:id="41" w:name="OLE_LINK373"/>
      <w:bookmarkStart w:id="42" w:name="OLE_LINK374"/>
      <w:r w:rsidRPr="00AF5EF2">
        <w:rPr>
          <w:b/>
        </w:rPr>
        <w:t xml:space="preserve">в </w:t>
      </w:r>
      <w:r w:rsidR="00B219BE">
        <w:rPr>
          <w:b/>
        </w:rPr>
        <w:t>т.1.2</w:t>
      </w:r>
      <w:r w:rsidRPr="00636364">
        <w:rPr>
          <w:b/>
        </w:rPr>
        <w:t>.3.</w:t>
      </w:r>
      <w:r>
        <w:rPr>
          <w:b/>
        </w:rPr>
        <w:t xml:space="preserve"> </w:t>
      </w:r>
    </w:p>
    <w:p w:rsidR="00BB3AB0" w:rsidRPr="00636364" w:rsidRDefault="00BB3AB0" w:rsidP="001540D1">
      <w:pPr>
        <w:pStyle w:val="Style"/>
        <w:spacing w:after="120"/>
        <w:ind w:left="0" w:right="0" w:firstLine="709"/>
      </w:pPr>
      <w:proofErr w:type="spellStart"/>
      <w:r w:rsidRPr="00636364">
        <w:rPr>
          <w:b/>
        </w:rPr>
        <w:t>Забележка</w:t>
      </w:r>
      <w:proofErr w:type="spellEnd"/>
      <w:r w:rsidRPr="00636364">
        <w:rPr>
          <w:b/>
        </w:rPr>
        <w:t xml:space="preserve">: </w:t>
      </w:r>
      <w:proofErr w:type="spellStart"/>
      <w:r w:rsidRPr="00636364">
        <w:rPr>
          <w:b/>
        </w:rPr>
        <w:t>Посочените</w:t>
      </w:r>
      <w:proofErr w:type="spellEnd"/>
      <w:r w:rsidRPr="00636364">
        <w:rPr>
          <w:b/>
        </w:rPr>
        <w:t xml:space="preserve"> в </w:t>
      </w:r>
      <w:proofErr w:type="spellStart"/>
      <w:r w:rsidRPr="00636364">
        <w:rPr>
          <w:b/>
        </w:rPr>
        <w:t>Техническото</w:t>
      </w:r>
      <w:proofErr w:type="spellEnd"/>
      <w:r w:rsidRPr="00636364">
        <w:rPr>
          <w:b/>
        </w:rPr>
        <w:t xml:space="preserve"> </w:t>
      </w:r>
      <w:proofErr w:type="spellStart"/>
      <w:r w:rsidRPr="00636364">
        <w:rPr>
          <w:b/>
        </w:rPr>
        <w:t>предложение</w:t>
      </w:r>
      <w:proofErr w:type="spellEnd"/>
      <w:r w:rsidRPr="00636364">
        <w:rPr>
          <w:b/>
        </w:rPr>
        <w:t xml:space="preserve"> на </w:t>
      </w:r>
      <w:proofErr w:type="spellStart"/>
      <w:r w:rsidRPr="00636364">
        <w:rPr>
          <w:b/>
        </w:rPr>
        <w:t>участника</w:t>
      </w:r>
      <w:proofErr w:type="spellEnd"/>
      <w:r w:rsidRPr="00636364">
        <w:rPr>
          <w:b/>
        </w:rPr>
        <w:t xml:space="preserve"> </w:t>
      </w:r>
      <w:proofErr w:type="spellStart"/>
      <w:r w:rsidRPr="00636364">
        <w:rPr>
          <w:b/>
        </w:rPr>
        <w:t>характеристики</w:t>
      </w:r>
      <w:proofErr w:type="spellEnd"/>
      <w:r w:rsidRPr="00636364">
        <w:rPr>
          <w:b/>
        </w:rPr>
        <w:t xml:space="preserve"> на </w:t>
      </w:r>
      <w:proofErr w:type="spellStart"/>
      <w:r w:rsidRPr="00636364">
        <w:rPr>
          <w:b/>
        </w:rPr>
        <w:t>предлаганата</w:t>
      </w:r>
      <w:proofErr w:type="spellEnd"/>
      <w:r w:rsidRPr="00636364">
        <w:rPr>
          <w:b/>
        </w:rPr>
        <w:t xml:space="preserve"> </w:t>
      </w:r>
      <w:proofErr w:type="spellStart"/>
      <w:r w:rsidRPr="00636364">
        <w:rPr>
          <w:b/>
        </w:rPr>
        <w:t>хартия</w:t>
      </w:r>
      <w:proofErr w:type="spellEnd"/>
      <w:r w:rsidRPr="00636364">
        <w:rPr>
          <w:b/>
        </w:rPr>
        <w:t xml:space="preserve"> </w:t>
      </w:r>
      <w:proofErr w:type="spellStart"/>
      <w:r w:rsidRPr="00636364">
        <w:rPr>
          <w:b/>
        </w:rPr>
        <w:t>трябва</w:t>
      </w:r>
      <w:proofErr w:type="spellEnd"/>
      <w:r w:rsidRPr="00636364">
        <w:rPr>
          <w:b/>
        </w:rPr>
        <w:t xml:space="preserve"> </w:t>
      </w:r>
      <w:proofErr w:type="spellStart"/>
      <w:r w:rsidRPr="00636364">
        <w:rPr>
          <w:b/>
        </w:rPr>
        <w:t>да</w:t>
      </w:r>
      <w:proofErr w:type="spellEnd"/>
      <w:r w:rsidRPr="00636364">
        <w:rPr>
          <w:b/>
        </w:rPr>
        <w:t xml:space="preserve"> </w:t>
      </w:r>
      <w:proofErr w:type="spellStart"/>
      <w:r w:rsidRPr="00636364">
        <w:rPr>
          <w:b/>
        </w:rPr>
        <w:t>съответстват</w:t>
      </w:r>
      <w:proofErr w:type="spellEnd"/>
      <w:r w:rsidRPr="00636364">
        <w:rPr>
          <w:b/>
        </w:rPr>
        <w:t xml:space="preserve"> на </w:t>
      </w:r>
      <w:proofErr w:type="spellStart"/>
      <w:r w:rsidRPr="00636364">
        <w:rPr>
          <w:b/>
        </w:rPr>
        <w:t>посочените</w:t>
      </w:r>
      <w:proofErr w:type="spellEnd"/>
      <w:r w:rsidRPr="00636364">
        <w:rPr>
          <w:b/>
        </w:rPr>
        <w:t xml:space="preserve"> в </w:t>
      </w:r>
      <w:proofErr w:type="spellStart"/>
      <w:r w:rsidRPr="00636364">
        <w:rPr>
          <w:b/>
        </w:rPr>
        <w:t>спецификацията</w:t>
      </w:r>
      <w:proofErr w:type="spellEnd"/>
      <w:r w:rsidRPr="00636364">
        <w:rPr>
          <w:b/>
        </w:rPr>
        <w:t xml:space="preserve"> на </w:t>
      </w:r>
      <w:proofErr w:type="spellStart"/>
      <w:r w:rsidRPr="00636364">
        <w:rPr>
          <w:b/>
        </w:rPr>
        <w:t>производителя</w:t>
      </w:r>
      <w:proofErr w:type="spellEnd"/>
      <w:r w:rsidRPr="00636364">
        <w:rPr>
          <w:b/>
        </w:rPr>
        <w:t>.</w:t>
      </w:r>
      <w:bookmarkEnd w:id="31"/>
      <w:bookmarkEnd w:id="32"/>
      <w:bookmarkEnd w:id="33"/>
      <w:bookmarkEnd w:id="34"/>
      <w:bookmarkEnd w:id="35"/>
      <w:bookmarkEnd w:id="41"/>
      <w:bookmarkEnd w:id="42"/>
    </w:p>
    <w:p w:rsidR="00697E86" w:rsidRPr="00BB3AB0" w:rsidRDefault="00636364" w:rsidP="001540D1">
      <w:pPr>
        <w:ind w:firstLine="709"/>
        <w:jc w:val="both"/>
      </w:pPr>
      <w:r w:rsidRPr="00636364">
        <w:t>Всички с</w:t>
      </w:r>
      <w:r w:rsidR="00BB3AB0" w:rsidRPr="00636364">
        <w:t>ертификати и документи</w:t>
      </w:r>
      <w:r w:rsidR="002F5316">
        <w:t>,</w:t>
      </w:r>
      <w:r w:rsidRPr="00636364">
        <w:t xml:space="preserve"> с които се доказва съответствието на предлаганата от участника хартия</w:t>
      </w:r>
      <w:r w:rsidR="00BB3AB0" w:rsidRPr="00636364">
        <w:t xml:space="preserve"> следва да имат превод на български език и да са валидни към датата на провеждане на процедурата</w:t>
      </w:r>
      <w:r w:rsidR="00BB3AB0" w:rsidRPr="00636364">
        <w:rPr>
          <w:lang w:val="en-US"/>
        </w:rPr>
        <w:t>.</w:t>
      </w:r>
      <w:r w:rsidR="00BB3AB0">
        <w:t xml:space="preserve"> </w:t>
      </w:r>
      <w:bookmarkStart w:id="43" w:name="_GoBack"/>
      <w:bookmarkEnd w:id="43"/>
    </w:p>
    <w:sectPr w:rsidR="00697E86" w:rsidRPr="00BB3AB0" w:rsidSect="00D37BF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418" w:header="1134" w:footer="10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48" w:rsidRDefault="006D7B48">
      <w:r>
        <w:separator/>
      </w:r>
    </w:p>
  </w:endnote>
  <w:endnote w:type="continuationSeparator" w:id="0">
    <w:p w:rsidR="006D7B48" w:rsidRDefault="006D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15" w:rsidRDefault="00970A15" w:rsidP="001B6501">
    <w:pPr>
      <w:jc w:val="center"/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379724"/>
      <w:docPartObj>
        <w:docPartGallery w:val="Page Numbers (Bottom of Page)"/>
        <w:docPartUnique/>
      </w:docPartObj>
    </w:sdtPr>
    <w:sdtEndPr/>
    <w:sdtContent>
      <w:p w:rsidR="009C6F4C" w:rsidRDefault="009C6F4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9BE">
          <w:rPr>
            <w:noProof/>
          </w:rPr>
          <w:t>2</w:t>
        </w:r>
        <w:r>
          <w:fldChar w:fldCharType="end"/>
        </w:r>
      </w:p>
    </w:sdtContent>
  </w:sdt>
  <w:p w:rsidR="000337C4" w:rsidRDefault="000337C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74" w:rsidRDefault="00192BE1" w:rsidP="00CC4D97">
    <w:pPr>
      <w:pStyle w:val="a4"/>
      <w:rPr>
        <w:lang w:val="en-US"/>
      </w:rPr>
    </w:pPr>
    <w:r>
      <w:rPr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339FA8" wp14:editId="4680B7BD">
              <wp:simplePos x="0" y="0"/>
              <wp:positionH relativeFrom="margin">
                <wp:posOffset>899795</wp:posOffset>
              </wp:positionH>
              <wp:positionV relativeFrom="paragraph">
                <wp:posOffset>36830</wp:posOffset>
              </wp:positionV>
              <wp:extent cx="4319905" cy="718185"/>
              <wp:effectExtent l="444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718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7BA" w:rsidRDefault="00E467BA" w:rsidP="00E467BA">
                          <w:pPr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Адрес на управление: 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София 1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97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, бул. “</w:t>
                          </w:r>
                          <w:r>
                            <w:rPr>
                              <w:sz w:val="20"/>
                            </w:rPr>
                            <w:t>Г. М. Димитров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” № 52А</w:t>
                          </w:r>
                        </w:p>
                        <w:p w:rsidR="00E467BA" w:rsidRDefault="00E467BA" w:rsidP="00E467B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Деловодство - 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 xml:space="preserve">тел: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 xml:space="preserve">(+3592) </w:t>
                          </w:r>
                          <w:r w:rsidRPr="00E467BA">
                            <w:rPr>
                              <w:sz w:val="20"/>
                              <w:lang w:eastAsia="bg-BG"/>
                            </w:rPr>
                            <w:t>980 63 17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факс: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(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+3592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)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E467BA">
                            <w:rPr>
                              <w:sz w:val="20"/>
                            </w:rPr>
                            <w:t>986 17 07</w:t>
                          </w:r>
                        </w:p>
                        <w:p w:rsidR="00E467BA" w:rsidRDefault="00E467BA" w:rsidP="00E467BA">
                          <w:pPr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E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-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mail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:</w:t>
                          </w:r>
                          <w:r>
                            <w:rPr>
                              <w:sz w:val="20"/>
                            </w:rPr>
                            <w:t> damtn@damtn.government.bg</w:t>
                          </w:r>
                        </w:p>
                        <w:p w:rsidR="00E467BA" w:rsidRDefault="00E467BA" w:rsidP="00E467BA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Web: www.damtn.government.bg</w:t>
                          </w:r>
                        </w:p>
                        <w:p w:rsidR="00E467BA" w:rsidRDefault="00E467BA" w:rsidP="00E467BA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</w:p>
                        <w:p w:rsidR="00D77786" w:rsidRPr="00A67E63" w:rsidRDefault="00D77786" w:rsidP="00944D53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39F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.85pt;margin-top:2.9pt;width:340.15pt;height:56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cgDhA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ITq9MZVYHRvwMwPsA0sx0ydudP0s0NK37REbfmVtbpvOWEQXRZuJmdXRxwXQDb9&#10;O83ADdl5HYGGxnahdFAMBOjA0uOJmRAKhc3iVVaW6QwjCmeLbJktZ9EFqY63jXX+DdcdCpMaW2A+&#10;opP9nfMhGlIdTYIzp6VgayFlXNjt5kZatCegknX8DujPzKQKxkqHayPiuANBgo9wFsKNrH8rs7xI&#10;r/Nysp4vF5NiXcwm5SJdTtKsvC7naVEWt+vvIcCsqFrBGFd3QvGjArPi7xg+9MKonahB1Ne4nOWz&#10;kaI/JpnG73dJdsJDQ0rR1Xh5MiJVIPa1YpA2qTwRcpwnz8OPVYYaHP+xKlEGgflRA37YDFFvUSNB&#10;IhvNHkEXVgNtQD48JjBptf2KUQ+NWWP3ZUcsx0i+VaCtMiuK0MlxUcwWOSzs+cnm/IQoClA19hiN&#10;0xs/dv/OWLFtwdOoZqWvQI+NiFJ5iuqgYmi+mNPhoQjdfb6OVk/P2eoHAAAA//8DAFBLAwQUAAYA&#10;CAAAACEAQ4oGONwAAAAJAQAADwAAAGRycy9kb3ducmV2LnhtbEyPzW6DMBCE75X6DtZG6qVqDCgJ&#10;hGKitlKrXvPzAAveAAq2EXYCeftuT+1xNKOZb4rdbHpxo9F3ziqIlxEIsrXTnW0UnI6fLxkIH9Bq&#10;7J0lBXfysCsfHwrMtZvsnm6H0AgusT5HBW0IQy6lr1sy6JduIMve2Y0GA8uxkXrEictNL5Mo2kiD&#10;neWFFgf6aKm+HK5Gwfl7el5vp+ornNL9avOOXVq5u1JPi/ntFUSgOfyF4Ref0aFkpspdrfaiZ72K&#10;U44qWPMD9rMk4W8VG3G2BVkW8v+D8gcAAP//AwBQSwECLQAUAAYACAAAACEAtoM4kv4AAADhAQAA&#10;EwAAAAAAAAAAAAAAAAAAAAAAW0NvbnRlbnRfVHlwZXNdLnhtbFBLAQItABQABgAIAAAAIQA4/SH/&#10;1gAAAJQBAAALAAAAAAAAAAAAAAAAAC8BAABfcmVscy8ucmVsc1BLAQItABQABgAIAAAAIQA72cgD&#10;hAIAABYFAAAOAAAAAAAAAAAAAAAAAC4CAABkcnMvZTJvRG9jLnhtbFBLAQItABQABgAIAAAAIQBD&#10;igY43AAAAAkBAAAPAAAAAAAAAAAAAAAAAN4EAABkcnMvZG93bnJldi54bWxQSwUGAAAAAAQABADz&#10;AAAA5wUAAAAA&#10;" stroked="f">
              <v:textbox>
                <w:txbxContent>
                  <w:p w:rsidR="00E467BA" w:rsidRDefault="00E467BA" w:rsidP="00E467BA">
                    <w:pPr>
                      <w:jc w:val="center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</w:rPr>
                      <w:t xml:space="preserve">Адрес на управление: </w:t>
                    </w:r>
                    <w:r>
                      <w:rPr>
                        <w:sz w:val="20"/>
                        <w:lang w:val="ru-RU"/>
                      </w:rPr>
                      <w:t>София 1</w:t>
                    </w:r>
                    <w:r>
                      <w:rPr>
                        <w:sz w:val="20"/>
                        <w:lang w:val="en-US"/>
                      </w:rPr>
                      <w:t>7</w:t>
                    </w:r>
                    <w:r>
                      <w:rPr>
                        <w:sz w:val="20"/>
                      </w:rPr>
                      <w:t>97</w:t>
                    </w:r>
                    <w:r>
                      <w:rPr>
                        <w:sz w:val="20"/>
                        <w:lang w:val="ru-RU"/>
                      </w:rPr>
                      <w:t>, бул. “</w:t>
                    </w:r>
                    <w:r>
                      <w:rPr>
                        <w:sz w:val="20"/>
                      </w:rPr>
                      <w:t>Г. М. Димитров</w:t>
                    </w:r>
                    <w:r>
                      <w:rPr>
                        <w:sz w:val="20"/>
                        <w:lang w:val="ru-RU"/>
                      </w:rPr>
                      <w:t>” № 52А</w:t>
                    </w:r>
                  </w:p>
                  <w:p w:rsidR="00E467BA" w:rsidRDefault="00E467BA" w:rsidP="00E467B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Деловодство - </w:t>
                    </w:r>
                    <w:r>
                      <w:rPr>
                        <w:sz w:val="20"/>
                        <w:lang w:val="ru-RU"/>
                      </w:rPr>
                      <w:t xml:space="preserve">тел: </w:t>
                    </w:r>
                    <w:r>
                      <w:rPr>
                        <w:sz w:val="20"/>
                        <w:lang w:val="en-US"/>
                      </w:rPr>
                      <w:t xml:space="preserve">(+3592) </w:t>
                    </w:r>
                    <w:r w:rsidRPr="00E467BA">
                      <w:rPr>
                        <w:sz w:val="20"/>
                        <w:lang w:eastAsia="bg-BG"/>
                      </w:rPr>
                      <w:t>980 63 17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факс: </w:t>
                    </w:r>
                    <w:r>
                      <w:rPr>
                        <w:sz w:val="20"/>
                        <w:lang w:val="en-US"/>
                      </w:rPr>
                      <w:t>(</w:t>
                    </w:r>
                    <w:r>
                      <w:rPr>
                        <w:sz w:val="20"/>
                        <w:lang w:val="ru-RU"/>
                      </w:rPr>
                      <w:t>+3592</w:t>
                    </w:r>
                    <w:r>
                      <w:rPr>
                        <w:sz w:val="20"/>
                        <w:lang w:val="en-US"/>
                      </w:rPr>
                      <w:t>)</w:t>
                    </w:r>
                    <w:r>
                      <w:rPr>
                        <w:sz w:val="20"/>
                        <w:lang w:val="ru-RU"/>
                      </w:rPr>
                      <w:t xml:space="preserve"> </w:t>
                    </w:r>
                    <w:r w:rsidRPr="00E467BA">
                      <w:rPr>
                        <w:sz w:val="20"/>
                      </w:rPr>
                      <w:t>986 17 07</w:t>
                    </w:r>
                  </w:p>
                  <w:p w:rsidR="00E467BA" w:rsidRDefault="00E467BA" w:rsidP="00E467BA">
                    <w:pPr>
                      <w:jc w:val="center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en-US"/>
                      </w:rPr>
                      <w:t>E</w:t>
                    </w:r>
                    <w:r>
                      <w:rPr>
                        <w:sz w:val="20"/>
                        <w:lang w:val="ru-RU"/>
                      </w:rPr>
                      <w:t>-</w:t>
                    </w:r>
                    <w:r>
                      <w:rPr>
                        <w:sz w:val="20"/>
                        <w:lang w:val="en-US"/>
                      </w:rPr>
                      <w:t>mail</w:t>
                    </w:r>
                    <w:r>
                      <w:rPr>
                        <w:sz w:val="20"/>
                        <w:lang w:val="ru-RU"/>
                      </w:rPr>
                      <w:t>:</w:t>
                    </w:r>
                    <w:r>
                      <w:rPr>
                        <w:sz w:val="20"/>
                      </w:rPr>
                      <w:t> damtn@damtn.government.bg</w:t>
                    </w:r>
                  </w:p>
                  <w:p w:rsidR="00E467BA" w:rsidRDefault="00E467BA" w:rsidP="00E467BA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Web: www.damtn.government.bg</w:t>
                    </w:r>
                  </w:p>
                  <w:p w:rsidR="00E467BA" w:rsidRDefault="00E467BA" w:rsidP="00E467BA">
                    <w:pPr>
                      <w:jc w:val="center"/>
                      <w:rPr>
                        <w:sz w:val="20"/>
                        <w:lang w:val="en-US"/>
                      </w:rPr>
                    </w:pPr>
                  </w:p>
                  <w:p w:rsidR="00D77786" w:rsidRPr="00A67E63" w:rsidRDefault="00D77786" w:rsidP="00944D53">
                    <w:pPr>
                      <w:jc w:val="center"/>
                      <w:rPr>
                        <w:sz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2874">
      <w:rPr>
        <w:lang w:val="en-US"/>
      </w:rPr>
      <w:t xml:space="preserve">                                         </w:t>
    </w:r>
    <w:r w:rsidR="00752874">
      <w:rPr>
        <w:lang w:val="en-US"/>
      </w:rPr>
      <w:tab/>
      <w:t xml:space="preserve">                                        </w:t>
    </w:r>
  </w:p>
  <w:p w:rsidR="00752874" w:rsidRDefault="00752874">
    <w:pPr>
      <w:pStyle w:val="a4"/>
      <w:ind w:left="540" w:firstLine="27"/>
      <w:rPr>
        <w:lang w:val="en-US"/>
      </w:rPr>
    </w:pPr>
    <w:r>
      <w:rPr>
        <w:lang w:val="ru-RU"/>
      </w:rPr>
      <w:tab/>
    </w:r>
    <w:r>
      <w:rPr>
        <w:lang w:val="en-US"/>
      </w:rPr>
      <w:tab/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48" w:rsidRDefault="006D7B48">
      <w:r>
        <w:separator/>
      </w:r>
    </w:p>
  </w:footnote>
  <w:footnote w:type="continuationSeparator" w:id="0">
    <w:p w:rsidR="006D7B48" w:rsidRDefault="006D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F4" w:rsidRPr="005400CA" w:rsidRDefault="005400CA" w:rsidP="005465F4">
    <w:pPr>
      <w:pStyle w:val="2"/>
      <w:rPr>
        <w:spacing w:val="16"/>
        <w:szCs w:val="24"/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3DE4BB" wp14:editId="597CB44C">
              <wp:simplePos x="0" y="0"/>
              <wp:positionH relativeFrom="column">
                <wp:posOffset>975995</wp:posOffset>
              </wp:positionH>
              <wp:positionV relativeFrom="paragraph">
                <wp:posOffset>-5715</wp:posOffset>
              </wp:positionV>
              <wp:extent cx="4010025" cy="762000"/>
              <wp:effectExtent l="0" t="0" r="28575" b="190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5F4" w:rsidRDefault="005465F4" w:rsidP="009C3C8C">
                          <w:pPr>
                            <w:jc w:val="center"/>
                            <w:rPr>
                              <w:b/>
                              <w:sz w:val="30"/>
                              <w:szCs w:val="30"/>
                              <w:lang w:val="en-US"/>
                            </w:rPr>
                          </w:pPr>
                          <w:r w:rsidRPr="00DE2C6B">
                            <w:rPr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:rsidR="00DD5727" w:rsidRPr="00DD5727" w:rsidRDefault="00DD5727" w:rsidP="009C3C8C">
                          <w:pPr>
                            <w:jc w:val="center"/>
                            <w:rPr>
                              <w:b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:rsidR="005B79C8" w:rsidRPr="00DE2C6B" w:rsidRDefault="00C36841" w:rsidP="004774FC">
                          <w:pPr>
                            <w:jc w:val="center"/>
                            <w:rPr>
                              <w:sz w:val="26"/>
                              <w:szCs w:val="26"/>
                              <w:lang w:val="en-US"/>
                            </w:rPr>
                          </w:pPr>
                          <w:r w:rsidRPr="00DE2C6B">
                            <w:rPr>
                              <w:sz w:val="26"/>
                              <w:szCs w:val="26"/>
                            </w:rPr>
                            <w:t>ДЪРЖАВНА АГЕНЦИЯ</w:t>
                          </w:r>
                        </w:p>
                        <w:p w:rsidR="00944D53" w:rsidRPr="00DE2C6B" w:rsidRDefault="00C36841" w:rsidP="005400CA">
                          <w:pPr>
                            <w:jc w:val="center"/>
                            <w:rPr>
                              <w:sz w:val="26"/>
                              <w:szCs w:val="26"/>
                              <w:lang w:val="en-US"/>
                            </w:rPr>
                          </w:pPr>
                          <w:r w:rsidRPr="00DE2C6B">
                            <w:rPr>
                              <w:sz w:val="26"/>
                              <w:szCs w:val="26"/>
                            </w:rPr>
                            <w:t>ЗА МЕТРОЛОГИЧЕН</w:t>
                          </w:r>
                          <w:r w:rsidRPr="00DE2C6B">
                            <w:rPr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 w:rsidRPr="00DE2C6B">
                            <w:rPr>
                              <w:sz w:val="26"/>
                              <w:szCs w:val="26"/>
                            </w:rPr>
                            <w:t>И ТЕХНИЧЕСКИ</w:t>
                          </w:r>
                          <w:r w:rsidR="005400CA">
                            <w:rPr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 w:rsidRPr="00DE2C6B">
                            <w:rPr>
                              <w:sz w:val="26"/>
                              <w:szCs w:val="26"/>
                            </w:rPr>
                            <w:t>НАДЗОР</w:t>
                          </w:r>
                        </w:p>
                        <w:p w:rsidR="005465F4" w:rsidRPr="00DE2C6B" w:rsidRDefault="00944D53" w:rsidP="00791D29">
                          <w:pPr>
                            <w:rPr>
                              <w:sz w:val="26"/>
                              <w:szCs w:val="26"/>
                              <w:lang w:val="en-US"/>
                            </w:rPr>
                          </w:pPr>
                          <w:r w:rsidRPr="00DE2C6B">
                            <w:rPr>
                              <w:sz w:val="26"/>
                              <w:szCs w:val="26"/>
                              <w:lang w:val="en-US"/>
                            </w:rPr>
                            <w:t xml:space="preserve">                     </w:t>
                          </w:r>
                        </w:p>
                        <w:p w:rsidR="0083028B" w:rsidRDefault="008302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DE4B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6.85pt;margin-top:-.45pt;width:315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yOJAIAAFEEAAAOAAAAZHJzL2Uyb0RvYy54bWysVNtu2zAMfR+wfxD0vjjJkl6MOEWXLsOA&#10;7gK0+wBalmNhkqhJSuzu60fJaRZ0b8X8IIgidUSeQ3p1MxjNDtIHhbbis8mUM2kFNsruKv7jcfvu&#10;irMQwTag0cqKP8nAb9Zv36x6V8o5dqgb6RmB2FD2ruJdjK4siiA6aSBM0ElLzha9gUim3xWNh57Q&#10;jS7m0+lF0aNvnEchQ6DTu9HJ1xm/baWI39o2yMh0xSm3mFef1zqtxXoF5c6D65Q4pgGvyMKAsvTo&#10;CeoOIrC9V/9AGSU8BmzjRKApsG2VkLkGqmY2fVHNQwdO5lqInOBONIX/Byu+Hr57ppqKv+fMgiGJ&#10;HuUQ2Qcc2GyR6OldKCnqwVFcHOicZM6lBneP4mdgFjcd2J289R77TkJD6c3SzeLs6ogTEkjdf8GG&#10;3oF9xAw0tN4k7ogNRugk09NJmpSLoMMFsTOdLzkT5Lu8IOmzdgWUz7edD/GTRMPSpuKepM/ocLgP&#10;MWUD5XNIeiygVs1WaZ0Nv6s32rMDUJts85cLeBGmLesrfr2kPF4LYVSkftfKVPyKahirgDLR9tE2&#10;uRsjKD3uKWVtjzwm6kYS41APR11qbJ6IUY9jX9Mc0qZD/5uznnq64uHXHrzkTH+2pMr1bLFIQ5CN&#10;xfJyToY/99TnHrCCoCoeORu3mzgOzt55tevopbEPLN6Skq3KJCfJx6yOeVPfZu6PM5YG49zOUX//&#10;BOs/AAAA//8DAFBLAwQUAAYACAAAACEA8nP6sd4AAAAJAQAADwAAAGRycy9kb3ducmV2LnhtbEyP&#10;wW7CMBBE70j9B2sr9YLASSoKpHEQQq04Q3vpzcRLEjVeJ7EhoV/P9tQeR280+zbbjLYRV+x97UhB&#10;PI9AIBXO1FQq+Px4n61A+KDJ6MYRKrihh03+MMl0atxAB7weQyl4hHyqFVQhtKmUvqjQaj93LRKz&#10;s+utDhz7UppeDzxuG5lE0Yu0uia+UOkWdxUW38eLVeCGt5t12EXJ9OvH7nfb7nBOOqWeHsftK4iA&#10;Y/grw68+q0POTid3IeNFw3nxvOSqgtkaBPPlapGAODGI1zHIPJP/P8jvAAAA//8DAFBLAQItABQA&#10;BgAIAAAAIQC2gziS/gAAAOEBAAATAAAAAAAAAAAAAAAAAAAAAABbQ29udGVudF9UeXBlc10ueG1s&#10;UEsBAi0AFAAGAAgAAAAhADj9If/WAAAAlAEAAAsAAAAAAAAAAAAAAAAALwEAAF9yZWxzLy5yZWxz&#10;UEsBAi0AFAAGAAgAAAAhANM3PI4kAgAAUQQAAA4AAAAAAAAAAAAAAAAALgIAAGRycy9lMm9Eb2Mu&#10;eG1sUEsBAi0AFAAGAAgAAAAhAPJz+rHeAAAACQEAAA8AAAAAAAAAAAAAAAAAfgQAAGRycy9kb3du&#10;cmV2LnhtbFBLBQYAAAAABAAEAPMAAACJBQAAAAA=&#10;" strokecolor="white">
              <v:textbox>
                <w:txbxContent>
                  <w:p w:rsidR="005465F4" w:rsidRDefault="005465F4" w:rsidP="009C3C8C">
                    <w:pPr>
                      <w:jc w:val="center"/>
                      <w:rPr>
                        <w:b/>
                        <w:sz w:val="30"/>
                        <w:szCs w:val="30"/>
                        <w:lang w:val="en-US"/>
                      </w:rPr>
                    </w:pPr>
                    <w:r w:rsidRPr="00DE2C6B">
                      <w:rPr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:rsidR="00DD5727" w:rsidRPr="00DD5727" w:rsidRDefault="00DD5727" w:rsidP="009C3C8C">
                    <w:pPr>
                      <w:jc w:val="center"/>
                      <w:rPr>
                        <w:b/>
                        <w:sz w:val="8"/>
                        <w:szCs w:val="8"/>
                        <w:lang w:val="en-US"/>
                      </w:rPr>
                    </w:pPr>
                  </w:p>
                  <w:p w:rsidR="005B79C8" w:rsidRPr="00DE2C6B" w:rsidRDefault="00C36841" w:rsidP="004774FC">
                    <w:pPr>
                      <w:jc w:val="center"/>
                      <w:rPr>
                        <w:sz w:val="26"/>
                        <w:szCs w:val="26"/>
                        <w:lang w:val="en-US"/>
                      </w:rPr>
                    </w:pPr>
                    <w:r w:rsidRPr="00DE2C6B">
                      <w:rPr>
                        <w:sz w:val="26"/>
                        <w:szCs w:val="26"/>
                      </w:rPr>
                      <w:t>ДЪРЖАВНА АГЕНЦИЯ</w:t>
                    </w:r>
                  </w:p>
                  <w:p w:rsidR="00944D53" w:rsidRPr="00DE2C6B" w:rsidRDefault="00C36841" w:rsidP="005400CA">
                    <w:pPr>
                      <w:jc w:val="center"/>
                      <w:rPr>
                        <w:sz w:val="26"/>
                        <w:szCs w:val="26"/>
                        <w:lang w:val="en-US"/>
                      </w:rPr>
                    </w:pPr>
                    <w:r w:rsidRPr="00DE2C6B">
                      <w:rPr>
                        <w:sz w:val="26"/>
                        <w:szCs w:val="26"/>
                      </w:rPr>
                      <w:t>ЗА МЕТРОЛОГИЧЕН</w:t>
                    </w:r>
                    <w:r w:rsidRPr="00DE2C6B">
                      <w:rPr>
                        <w:sz w:val="26"/>
                        <w:szCs w:val="26"/>
                        <w:lang w:val="en-US"/>
                      </w:rPr>
                      <w:t xml:space="preserve"> </w:t>
                    </w:r>
                    <w:r w:rsidRPr="00DE2C6B">
                      <w:rPr>
                        <w:sz w:val="26"/>
                        <w:szCs w:val="26"/>
                      </w:rPr>
                      <w:t>И ТЕХНИЧЕСКИ</w:t>
                    </w:r>
                    <w:r w:rsidR="005400CA">
                      <w:rPr>
                        <w:sz w:val="26"/>
                        <w:szCs w:val="26"/>
                        <w:lang w:val="en-US"/>
                      </w:rPr>
                      <w:t xml:space="preserve"> </w:t>
                    </w:r>
                    <w:r w:rsidRPr="00DE2C6B">
                      <w:rPr>
                        <w:sz w:val="26"/>
                        <w:szCs w:val="26"/>
                      </w:rPr>
                      <w:t>НАДЗОР</w:t>
                    </w:r>
                  </w:p>
                  <w:p w:rsidR="005465F4" w:rsidRPr="00DE2C6B" w:rsidRDefault="00944D53" w:rsidP="00791D29">
                    <w:pPr>
                      <w:rPr>
                        <w:sz w:val="26"/>
                        <w:szCs w:val="26"/>
                        <w:lang w:val="en-US"/>
                      </w:rPr>
                    </w:pPr>
                    <w:r w:rsidRPr="00DE2C6B">
                      <w:rPr>
                        <w:sz w:val="26"/>
                        <w:szCs w:val="26"/>
                        <w:lang w:val="en-US"/>
                      </w:rPr>
                      <w:t xml:space="preserve">                     </w:t>
                    </w:r>
                  </w:p>
                  <w:p w:rsidR="0083028B" w:rsidRDefault="0083028B"/>
                </w:txbxContent>
              </v:textbox>
            </v:shape>
          </w:pict>
        </mc:Fallback>
      </mc:AlternateContent>
    </w:r>
    <w:r w:rsidR="00192BE1"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201DA3B3" wp14:editId="2C1DC692">
          <wp:simplePos x="0" y="0"/>
          <wp:positionH relativeFrom="margin">
            <wp:posOffset>5257800</wp:posOffset>
          </wp:positionH>
          <wp:positionV relativeFrom="margin">
            <wp:posOffset>-994410</wp:posOffset>
          </wp:positionV>
          <wp:extent cx="779145" cy="756285"/>
          <wp:effectExtent l="0" t="0" r="1905" b="5715"/>
          <wp:wrapSquare wrapText="bothSides"/>
          <wp:docPr id="8" name="Picture 2" descr="Symbo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mbol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BE1">
      <w:rPr>
        <w:noProof/>
        <w:lang w:eastAsia="bg-BG"/>
      </w:rPr>
      <w:drawing>
        <wp:inline distT="0" distB="0" distL="0" distR="0" wp14:anchorId="0D579FE4" wp14:editId="759DA0ED">
          <wp:extent cx="552450" cy="809625"/>
          <wp:effectExtent l="0" t="0" r="0" b="9525"/>
          <wp:docPr id="9" name="Picture 1" descr="C:\Documents and Settings\Dany\Desktop\Lion_varianti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ny\Desktop\Lion_varianti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7DF">
      <w:rPr>
        <w:lang w:val="en-US"/>
      </w:rPr>
      <w:t xml:space="preserve">               </w:t>
    </w:r>
    <w:r w:rsidR="00B767DF">
      <w:tab/>
    </w:r>
    <w:r w:rsidR="005465F4" w:rsidRPr="00F90AD0">
      <w:rPr>
        <w:spacing w:val="16"/>
        <w:szCs w:val="24"/>
        <w:lang w:val="ru-RU"/>
      </w:rPr>
      <w:t xml:space="preserve"> </w:t>
    </w:r>
  </w:p>
  <w:p w:rsidR="00752874" w:rsidRPr="00F90AD0" w:rsidRDefault="00B767DF" w:rsidP="00605234">
    <w:pPr>
      <w:pStyle w:val="2"/>
      <w:rPr>
        <w:b w:val="0"/>
        <w:spacing w:val="16"/>
        <w:szCs w:val="24"/>
        <w:lang w:val="en-US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812"/>
    <w:multiLevelType w:val="multilevel"/>
    <w:tmpl w:val="FEE2D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1F54DD7"/>
    <w:multiLevelType w:val="hybridMultilevel"/>
    <w:tmpl w:val="5B66E8B8"/>
    <w:lvl w:ilvl="0" w:tplc="373A0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FB5251"/>
    <w:multiLevelType w:val="hybridMultilevel"/>
    <w:tmpl w:val="9DDEFF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0D04"/>
    <w:multiLevelType w:val="hybridMultilevel"/>
    <w:tmpl w:val="DD60343A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0DB86B6C"/>
    <w:multiLevelType w:val="hybridMultilevel"/>
    <w:tmpl w:val="A79EC102"/>
    <w:lvl w:ilvl="0" w:tplc="ECC03B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Bookman Old Style" w:hAnsi="Bookman Old Style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 w15:restartNumberingAfterBreak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C7059"/>
    <w:multiLevelType w:val="hybridMultilevel"/>
    <w:tmpl w:val="B2E8FAA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AD121C"/>
    <w:multiLevelType w:val="hybridMultilevel"/>
    <w:tmpl w:val="BF20AB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13C96"/>
    <w:multiLevelType w:val="hybridMultilevel"/>
    <w:tmpl w:val="F9D649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0261D"/>
    <w:multiLevelType w:val="hybridMultilevel"/>
    <w:tmpl w:val="9C225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96DE5"/>
    <w:multiLevelType w:val="hybridMultilevel"/>
    <w:tmpl w:val="28186BCA"/>
    <w:lvl w:ilvl="0" w:tplc="CF522A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55647"/>
    <w:multiLevelType w:val="hybridMultilevel"/>
    <w:tmpl w:val="E722AD48"/>
    <w:lvl w:ilvl="0" w:tplc="FA08BB6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0A12D30"/>
    <w:multiLevelType w:val="hybridMultilevel"/>
    <w:tmpl w:val="B1B881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27B4F"/>
    <w:multiLevelType w:val="hybridMultilevel"/>
    <w:tmpl w:val="742A0936"/>
    <w:lvl w:ilvl="0" w:tplc="587A961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5F38354C"/>
    <w:multiLevelType w:val="hybridMultilevel"/>
    <w:tmpl w:val="D71CCB9C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D5333B"/>
    <w:multiLevelType w:val="hybridMultilevel"/>
    <w:tmpl w:val="3AF2C712"/>
    <w:lvl w:ilvl="0" w:tplc="79C87F6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4285AAC">
      <w:start w:val="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14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1C"/>
    <w:rsid w:val="00011298"/>
    <w:rsid w:val="0002282D"/>
    <w:rsid w:val="000230EF"/>
    <w:rsid w:val="000245E4"/>
    <w:rsid w:val="0002610F"/>
    <w:rsid w:val="000337C4"/>
    <w:rsid w:val="000513B0"/>
    <w:rsid w:val="000615BB"/>
    <w:rsid w:val="0006242C"/>
    <w:rsid w:val="000650A7"/>
    <w:rsid w:val="00065DA1"/>
    <w:rsid w:val="000720AE"/>
    <w:rsid w:val="0007454D"/>
    <w:rsid w:val="0007739F"/>
    <w:rsid w:val="00092A60"/>
    <w:rsid w:val="000A4609"/>
    <w:rsid w:val="000A7B1A"/>
    <w:rsid w:val="000B44F7"/>
    <w:rsid w:val="000B77BB"/>
    <w:rsid w:val="000C4DE3"/>
    <w:rsid w:val="000C782F"/>
    <w:rsid w:val="000E7864"/>
    <w:rsid w:val="000F21CA"/>
    <w:rsid w:val="000F3898"/>
    <w:rsid w:val="000F5274"/>
    <w:rsid w:val="001024DC"/>
    <w:rsid w:val="00103A32"/>
    <w:rsid w:val="00107D05"/>
    <w:rsid w:val="00110B91"/>
    <w:rsid w:val="0011776A"/>
    <w:rsid w:val="00120E9A"/>
    <w:rsid w:val="001261E8"/>
    <w:rsid w:val="00130869"/>
    <w:rsid w:val="00133151"/>
    <w:rsid w:val="00133F48"/>
    <w:rsid w:val="00136484"/>
    <w:rsid w:val="00142677"/>
    <w:rsid w:val="0014501F"/>
    <w:rsid w:val="001540D1"/>
    <w:rsid w:val="00156029"/>
    <w:rsid w:val="00157C28"/>
    <w:rsid w:val="0016275E"/>
    <w:rsid w:val="00164CC5"/>
    <w:rsid w:val="0016685E"/>
    <w:rsid w:val="00166AE0"/>
    <w:rsid w:val="00166B19"/>
    <w:rsid w:val="00167741"/>
    <w:rsid w:val="00177DF3"/>
    <w:rsid w:val="001828D2"/>
    <w:rsid w:val="001844DC"/>
    <w:rsid w:val="001869C3"/>
    <w:rsid w:val="00186FB4"/>
    <w:rsid w:val="00192BE1"/>
    <w:rsid w:val="001958F1"/>
    <w:rsid w:val="001B1C40"/>
    <w:rsid w:val="001B28A6"/>
    <w:rsid w:val="001B455A"/>
    <w:rsid w:val="001B509E"/>
    <w:rsid w:val="001B6501"/>
    <w:rsid w:val="001C56CC"/>
    <w:rsid w:val="001D1A5F"/>
    <w:rsid w:val="001D3CC1"/>
    <w:rsid w:val="001D5DD0"/>
    <w:rsid w:val="001D7864"/>
    <w:rsid w:val="001E270B"/>
    <w:rsid w:val="001E6EC8"/>
    <w:rsid w:val="001E79E0"/>
    <w:rsid w:val="001F1BD0"/>
    <w:rsid w:val="001F5F4A"/>
    <w:rsid w:val="00227604"/>
    <w:rsid w:val="00236DB5"/>
    <w:rsid w:val="00244FE9"/>
    <w:rsid w:val="00245614"/>
    <w:rsid w:val="00247F68"/>
    <w:rsid w:val="00252A77"/>
    <w:rsid w:val="00267405"/>
    <w:rsid w:val="00277D59"/>
    <w:rsid w:val="00281927"/>
    <w:rsid w:val="00282C73"/>
    <w:rsid w:val="00287497"/>
    <w:rsid w:val="002A22DB"/>
    <w:rsid w:val="002C087B"/>
    <w:rsid w:val="002D0AA9"/>
    <w:rsid w:val="002E4DA5"/>
    <w:rsid w:val="002F5316"/>
    <w:rsid w:val="00302298"/>
    <w:rsid w:val="003025C9"/>
    <w:rsid w:val="00302729"/>
    <w:rsid w:val="0030401A"/>
    <w:rsid w:val="0031245D"/>
    <w:rsid w:val="00315750"/>
    <w:rsid w:val="0032050B"/>
    <w:rsid w:val="00322FFF"/>
    <w:rsid w:val="00324F18"/>
    <w:rsid w:val="003459D4"/>
    <w:rsid w:val="00353C54"/>
    <w:rsid w:val="00360817"/>
    <w:rsid w:val="003618D3"/>
    <w:rsid w:val="00362D45"/>
    <w:rsid w:val="00363ACE"/>
    <w:rsid w:val="003669E1"/>
    <w:rsid w:val="00370C58"/>
    <w:rsid w:val="00371A2B"/>
    <w:rsid w:val="0037644F"/>
    <w:rsid w:val="00376EA4"/>
    <w:rsid w:val="00390535"/>
    <w:rsid w:val="003B6B7D"/>
    <w:rsid w:val="003B72D8"/>
    <w:rsid w:val="003C4125"/>
    <w:rsid w:val="003D122E"/>
    <w:rsid w:val="003D6B0E"/>
    <w:rsid w:val="003E0370"/>
    <w:rsid w:val="003E08D6"/>
    <w:rsid w:val="003E4771"/>
    <w:rsid w:val="003E7F26"/>
    <w:rsid w:val="003F38D2"/>
    <w:rsid w:val="0040294A"/>
    <w:rsid w:val="00403489"/>
    <w:rsid w:val="00412D82"/>
    <w:rsid w:val="00412E71"/>
    <w:rsid w:val="00412EC6"/>
    <w:rsid w:val="004153ED"/>
    <w:rsid w:val="00440174"/>
    <w:rsid w:val="00441336"/>
    <w:rsid w:val="00443BFA"/>
    <w:rsid w:val="00443CF4"/>
    <w:rsid w:val="00445730"/>
    <w:rsid w:val="0045353C"/>
    <w:rsid w:val="00453E4D"/>
    <w:rsid w:val="0045620A"/>
    <w:rsid w:val="0045698F"/>
    <w:rsid w:val="00461B58"/>
    <w:rsid w:val="00464443"/>
    <w:rsid w:val="00464E34"/>
    <w:rsid w:val="00467572"/>
    <w:rsid w:val="00470982"/>
    <w:rsid w:val="00474CAC"/>
    <w:rsid w:val="00477097"/>
    <w:rsid w:val="004770AA"/>
    <w:rsid w:val="004774FC"/>
    <w:rsid w:val="00480C94"/>
    <w:rsid w:val="00482DDA"/>
    <w:rsid w:val="00484E73"/>
    <w:rsid w:val="00485C80"/>
    <w:rsid w:val="00496400"/>
    <w:rsid w:val="004A0F56"/>
    <w:rsid w:val="004A1BA1"/>
    <w:rsid w:val="004A2784"/>
    <w:rsid w:val="004A52C2"/>
    <w:rsid w:val="004B23BD"/>
    <w:rsid w:val="004C07B1"/>
    <w:rsid w:val="004C19A8"/>
    <w:rsid w:val="004C3D9E"/>
    <w:rsid w:val="004C68BE"/>
    <w:rsid w:val="004C7DF8"/>
    <w:rsid w:val="004D0A63"/>
    <w:rsid w:val="004D3DD6"/>
    <w:rsid w:val="004D6136"/>
    <w:rsid w:val="004E0BA3"/>
    <w:rsid w:val="00502893"/>
    <w:rsid w:val="00503942"/>
    <w:rsid w:val="00503D9F"/>
    <w:rsid w:val="00510770"/>
    <w:rsid w:val="00515331"/>
    <w:rsid w:val="00520454"/>
    <w:rsid w:val="00520934"/>
    <w:rsid w:val="00535F1D"/>
    <w:rsid w:val="00536B90"/>
    <w:rsid w:val="005400CA"/>
    <w:rsid w:val="00543E76"/>
    <w:rsid w:val="005465F4"/>
    <w:rsid w:val="00550315"/>
    <w:rsid w:val="00550615"/>
    <w:rsid w:val="005637A1"/>
    <w:rsid w:val="0057019F"/>
    <w:rsid w:val="0057528F"/>
    <w:rsid w:val="0057768E"/>
    <w:rsid w:val="00587451"/>
    <w:rsid w:val="00587EAC"/>
    <w:rsid w:val="0059004A"/>
    <w:rsid w:val="00591362"/>
    <w:rsid w:val="00593912"/>
    <w:rsid w:val="005B76A8"/>
    <w:rsid w:val="005B79C8"/>
    <w:rsid w:val="005C38F5"/>
    <w:rsid w:val="005C578D"/>
    <w:rsid w:val="005D71CD"/>
    <w:rsid w:val="005D7EB2"/>
    <w:rsid w:val="005E0921"/>
    <w:rsid w:val="005E212C"/>
    <w:rsid w:val="005E271E"/>
    <w:rsid w:val="005F3C99"/>
    <w:rsid w:val="005F7326"/>
    <w:rsid w:val="00603D3E"/>
    <w:rsid w:val="00605234"/>
    <w:rsid w:val="00607805"/>
    <w:rsid w:val="00607B68"/>
    <w:rsid w:val="00617547"/>
    <w:rsid w:val="00620363"/>
    <w:rsid w:val="006225CB"/>
    <w:rsid w:val="006275D9"/>
    <w:rsid w:val="00630446"/>
    <w:rsid w:val="006339DB"/>
    <w:rsid w:val="0063585C"/>
    <w:rsid w:val="00636364"/>
    <w:rsid w:val="006422EC"/>
    <w:rsid w:val="0064310B"/>
    <w:rsid w:val="00662764"/>
    <w:rsid w:val="006653AA"/>
    <w:rsid w:val="00666233"/>
    <w:rsid w:val="00677ACD"/>
    <w:rsid w:val="00683236"/>
    <w:rsid w:val="00683B9A"/>
    <w:rsid w:val="00686C0A"/>
    <w:rsid w:val="00691890"/>
    <w:rsid w:val="00697E86"/>
    <w:rsid w:val="006A505D"/>
    <w:rsid w:val="006C1239"/>
    <w:rsid w:val="006C2438"/>
    <w:rsid w:val="006C3D4F"/>
    <w:rsid w:val="006C43A8"/>
    <w:rsid w:val="006D32FF"/>
    <w:rsid w:val="006D7216"/>
    <w:rsid w:val="006D7A85"/>
    <w:rsid w:val="006D7B48"/>
    <w:rsid w:val="006E16F8"/>
    <w:rsid w:val="006E2770"/>
    <w:rsid w:val="006E3EE7"/>
    <w:rsid w:val="006F16FD"/>
    <w:rsid w:val="007007BB"/>
    <w:rsid w:val="0070382D"/>
    <w:rsid w:val="0070703D"/>
    <w:rsid w:val="00710404"/>
    <w:rsid w:val="0071342D"/>
    <w:rsid w:val="0071359F"/>
    <w:rsid w:val="007146E3"/>
    <w:rsid w:val="0071549E"/>
    <w:rsid w:val="007160B9"/>
    <w:rsid w:val="007163BA"/>
    <w:rsid w:val="007258DE"/>
    <w:rsid w:val="00730162"/>
    <w:rsid w:val="00732CC6"/>
    <w:rsid w:val="00733257"/>
    <w:rsid w:val="0073493F"/>
    <w:rsid w:val="00737C21"/>
    <w:rsid w:val="00746249"/>
    <w:rsid w:val="00747A13"/>
    <w:rsid w:val="00752874"/>
    <w:rsid w:val="00760CD9"/>
    <w:rsid w:val="00763EC1"/>
    <w:rsid w:val="007644B9"/>
    <w:rsid w:val="00775E96"/>
    <w:rsid w:val="00784D28"/>
    <w:rsid w:val="00785127"/>
    <w:rsid w:val="00791BA7"/>
    <w:rsid w:val="00791D29"/>
    <w:rsid w:val="00796F6E"/>
    <w:rsid w:val="007A0B53"/>
    <w:rsid w:val="007B2406"/>
    <w:rsid w:val="007C0063"/>
    <w:rsid w:val="007C0079"/>
    <w:rsid w:val="007C04AC"/>
    <w:rsid w:val="007C1A5D"/>
    <w:rsid w:val="007C4DED"/>
    <w:rsid w:val="007C5147"/>
    <w:rsid w:val="007D6D0B"/>
    <w:rsid w:val="007E39EB"/>
    <w:rsid w:val="007E3B55"/>
    <w:rsid w:val="007F1A55"/>
    <w:rsid w:val="007F3D66"/>
    <w:rsid w:val="007F7D5B"/>
    <w:rsid w:val="00800AE6"/>
    <w:rsid w:val="00801DB0"/>
    <w:rsid w:val="00802E3D"/>
    <w:rsid w:val="008108AA"/>
    <w:rsid w:val="00811565"/>
    <w:rsid w:val="0082177D"/>
    <w:rsid w:val="008273C1"/>
    <w:rsid w:val="0083028B"/>
    <w:rsid w:val="0083237A"/>
    <w:rsid w:val="00834CDF"/>
    <w:rsid w:val="00847D26"/>
    <w:rsid w:val="00851699"/>
    <w:rsid w:val="00880B18"/>
    <w:rsid w:val="00882535"/>
    <w:rsid w:val="00895652"/>
    <w:rsid w:val="008966E0"/>
    <w:rsid w:val="008A6C25"/>
    <w:rsid w:val="008B567F"/>
    <w:rsid w:val="008C7D1C"/>
    <w:rsid w:val="008D19C1"/>
    <w:rsid w:val="008D61AD"/>
    <w:rsid w:val="008F7C00"/>
    <w:rsid w:val="00904A6A"/>
    <w:rsid w:val="0091071F"/>
    <w:rsid w:val="00913AE7"/>
    <w:rsid w:val="009272AD"/>
    <w:rsid w:val="00941C1E"/>
    <w:rsid w:val="00944D53"/>
    <w:rsid w:val="00953792"/>
    <w:rsid w:val="00954254"/>
    <w:rsid w:val="00955291"/>
    <w:rsid w:val="0095637D"/>
    <w:rsid w:val="00957268"/>
    <w:rsid w:val="009614EA"/>
    <w:rsid w:val="009616BB"/>
    <w:rsid w:val="00967759"/>
    <w:rsid w:val="00970A15"/>
    <w:rsid w:val="00974F0E"/>
    <w:rsid w:val="009832B5"/>
    <w:rsid w:val="009902F8"/>
    <w:rsid w:val="009A29B6"/>
    <w:rsid w:val="009A44C9"/>
    <w:rsid w:val="009A5C24"/>
    <w:rsid w:val="009B547A"/>
    <w:rsid w:val="009C1613"/>
    <w:rsid w:val="009C3C8C"/>
    <w:rsid w:val="009C5FCF"/>
    <w:rsid w:val="009C6F4C"/>
    <w:rsid w:val="009E239B"/>
    <w:rsid w:val="009E500C"/>
    <w:rsid w:val="009F5861"/>
    <w:rsid w:val="00A02F41"/>
    <w:rsid w:val="00A07682"/>
    <w:rsid w:val="00A10FEA"/>
    <w:rsid w:val="00A15A12"/>
    <w:rsid w:val="00A16A02"/>
    <w:rsid w:val="00A30878"/>
    <w:rsid w:val="00A33F55"/>
    <w:rsid w:val="00A43419"/>
    <w:rsid w:val="00A4674A"/>
    <w:rsid w:val="00A46DAE"/>
    <w:rsid w:val="00A525D1"/>
    <w:rsid w:val="00A54330"/>
    <w:rsid w:val="00A603BB"/>
    <w:rsid w:val="00A62E1B"/>
    <w:rsid w:val="00A67E63"/>
    <w:rsid w:val="00A718DC"/>
    <w:rsid w:val="00A72144"/>
    <w:rsid w:val="00A74FA8"/>
    <w:rsid w:val="00A767D8"/>
    <w:rsid w:val="00A77C1C"/>
    <w:rsid w:val="00A81A55"/>
    <w:rsid w:val="00A84D9B"/>
    <w:rsid w:val="00A90B5B"/>
    <w:rsid w:val="00A92995"/>
    <w:rsid w:val="00A92DEB"/>
    <w:rsid w:val="00AA3C2B"/>
    <w:rsid w:val="00AA4E26"/>
    <w:rsid w:val="00AA636C"/>
    <w:rsid w:val="00AD21C4"/>
    <w:rsid w:val="00AD326B"/>
    <w:rsid w:val="00AD543A"/>
    <w:rsid w:val="00AD7789"/>
    <w:rsid w:val="00B1127F"/>
    <w:rsid w:val="00B137CE"/>
    <w:rsid w:val="00B1448C"/>
    <w:rsid w:val="00B204E8"/>
    <w:rsid w:val="00B20875"/>
    <w:rsid w:val="00B219BE"/>
    <w:rsid w:val="00B223C4"/>
    <w:rsid w:val="00B32121"/>
    <w:rsid w:val="00B33D30"/>
    <w:rsid w:val="00B63D1F"/>
    <w:rsid w:val="00B65DF1"/>
    <w:rsid w:val="00B73493"/>
    <w:rsid w:val="00B767DF"/>
    <w:rsid w:val="00B800DC"/>
    <w:rsid w:val="00B82554"/>
    <w:rsid w:val="00B85C7E"/>
    <w:rsid w:val="00B87A22"/>
    <w:rsid w:val="00B94791"/>
    <w:rsid w:val="00BA3974"/>
    <w:rsid w:val="00BA6D86"/>
    <w:rsid w:val="00BB3AB0"/>
    <w:rsid w:val="00BB4373"/>
    <w:rsid w:val="00BB4FF9"/>
    <w:rsid w:val="00BB7AAF"/>
    <w:rsid w:val="00BC0B4C"/>
    <w:rsid w:val="00BC1879"/>
    <w:rsid w:val="00BC4EC8"/>
    <w:rsid w:val="00BC510D"/>
    <w:rsid w:val="00BC5715"/>
    <w:rsid w:val="00BC61C0"/>
    <w:rsid w:val="00BD2E0C"/>
    <w:rsid w:val="00BD6B30"/>
    <w:rsid w:val="00BF119A"/>
    <w:rsid w:val="00BF5254"/>
    <w:rsid w:val="00BF6107"/>
    <w:rsid w:val="00C13E24"/>
    <w:rsid w:val="00C15A8D"/>
    <w:rsid w:val="00C15F1C"/>
    <w:rsid w:val="00C36841"/>
    <w:rsid w:val="00C45875"/>
    <w:rsid w:val="00C5077E"/>
    <w:rsid w:val="00C531F0"/>
    <w:rsid w:val="00C539ED"/>
    <w:rsid w:val="00C54A8C"/>
    <w:rsid w:val="00C551D2"/>
    <w:rsid w:val="00C61D03"/>
    <w:rsid w:val="00C63EEE"/>
    <w:rsid w:val="00C66015"/>
    <w:rsid w:val="00C70314"/>
    <w:rsid w:val="00C85EA4"/>
    <w:rsid w:val="00C938C0"/>
    <w:rsid w:val="00CA0C64"/>
    <w:rsid w:val="00CA516F"/>
    <w:rsid w:val="00CB3E9E"/>
    <w:rsid w:val="00CC0D10"/>
    <w:rsid w:val="00CC4D97"/>
    <w:rsid w:val="00CC77D1"/>
    <w:rsid w:val="00CD1362"/>
    <w:rsid w:val="00CD62F9"/>
    <w:rsid w:val="00CE0B9F"/>
    <w:rsid w:val="00CE2901"/>
    <w:rsid w:val="00CE483B"/>
    <w:rsid w:val="00CE4A2A"/>
    <w:rsid w:val="00CE4CF9"/>
    <w:rsid w:val="00CF1428"/>
    <w:rsid w:val="00CF2CB0"/>
    <w:rsid w:val="00CF34D2"/>
    <w:rsid w:val="00CF6039"/>
    <w:rsid w:val="00CF70A2"/>
    <w:rsid w:val="00D023EE"/>
    <w:rsid w:val="00D04B8D"/>
    <w:rsid w:val="00D16179"/>
    <w:rsid w:val="00D221FC"/>
    <w:rsid w:val="00D22DCF"/>
    <w:rsid w:val="00D31733"/>
    <w:rsid w:val="00D31974"/>
    <w:rsid w:val="00D31FEA"/>
    <w:rsid w:val="00D32F25"/>
    <w:rsid w:val="00D37BF3"/>
    <w:rsid w:val="00D50F03"/>
    <w:rsid w:val="00D6044F"/>
    <w:rsid w:val="00D652F1"/>
    <w:rsid w:val="00D77786"/>
    <w:rsid w:val="00D8046E"/>
    <w:rsid w:val="00D837CC"/>
    <w:rsid w:val="00D94672"/>
    <w:rsid w:val="00DA14D0"/>
    <w:rsid w:val="00DC678B"/>
    <w:rsid w:val="00DC7AFE"/>
    <w:rsid w:val="00DD4065"/>
    <w:rsid w:val="00DD5727"/>
    <w:rsid w:val="00DE1A1A"/>
    <w:rsid w:val="00DE2C6B"/>
    <w:rsid w:val="00DF6B9B"/>
    <w:rsid w:val="00E02885"/>
    <w:rsid w:val="00E06966"/>
    <w:rsid w:val="00E17CD3"/>
    <w:rsid w:val="00E27A1F"/>
    <w:rsid w:val="00E339C8"/>
    <w:rsid w:val="00E34EF2"/>
    <w:rsid w:val="00E42A2C"/>
    <w:rsid w:val="00E467BA"/>
    <w:rsid w:val="00E469DB"/>
    <w:rsid w:val="00E53431"/>
    <w:rsid w:val="00E60569"/>
    <w:rsid w:val="00E607BE"/>
    <w:rsid w:val="00E67AA8"/>
    <w:rsid w:val="00E726FB"/>
    <w:rsid w:val="00E81F0B"/>
    <w:rsid w:val="00E82000"/>
    <w:rsid w:val="00E87128"/>
    <w:rsid w:val="00E93212"/>
    <w:rsid w:val="00EA1920"/>
    <w:rsid w:val="00EA360C"/>
    <w:rsid w:val="00EA3B9E"/>
    <w:rsid w:val="00EB751C"/>
    <w:rsid w:val="00EC3EB8"/>
    <w:rsid w:val="00EC6785"/>
    <w:rsid w:val="00EC69C6"/>
    <w:rsid w:val="00ED39D3"/>
    <w:rsid w:val="00ED5A3C"/>
    <w:rsid w:val="00ED7F51"/>
    <w:rsid w:val="00EE0321"/>
    <w:rsid w:val="00EE14F2"/>
    <w:rsid w:val="00EE3A9E"/>
    <w:rsid w:val="00EF2236"/>
    <w:rsid w:val="00EF2374"/>
    <w:rsid w:val="00EF3341"/>
    <w:rsid w:val="00EF3C64"/>
    <w:rsid w:val="00F0074B"/>
    <w:rsid w:val="00F119A6"/>
    <w:rsid w:val="00F15171"/>
    <w:rsid w:val="00F17AFF"/>
    <w:rsid w:val="00F17EF7"/>
    <w:rsid w:val="00F2766E"/>
    <w:rsid w:val="00F31642"/>
    <w:rsid w:val="00F33356"/>
    <w:rsid w:val="00F45309"/>
    <w:rsid w:val="00F45D14"/>
    <w:rsid w:val="00F549FA"/>
    <w:rsid w:val="00F56B43"/>
    <w:rsid w:val="00F62785"/>
    <w:rsid w:val="00F657F1"/>
    <w:rsid w:val="00F70685"/>
    <w:rsid w:val="00F73554"/>
    <w:rsid w:val="00F80C20"/>
    <w:rsid w:val="00F81AA1"/>
    <w:rsid w:val="00F86480"/>
    <w:rsid w:val="00F90AD0"/>
    <w:rsid w:val="00FA1482"/>
    <w:rsid w:val="00FA14C0"/>
    <w:rsid w:val="00FA3104"/>
    <w:rsid w:val="00FA6FB2"/>
    <w:rsid w:val="00FB26D3"/>
    <w:rsid w:val="00FC2B8C"/>
    <w:rsid w:val="00FC782B"/>
    <w:rsid w:val="00FE42E2"/>
    <w:rsid w:val="00FE7B83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05E24"/>
  <w15:docId w15:val="{9B7CA2BD-8857-4476-B67F-7BEC9F46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54"/>
    <w:rPr>
      <w:sz w:val="24"/>
      <w:lang w:eastAsia="en-US"/>
    </w:rPr>
  </w:style>
  <w:style w:type="paragraph" w:styleId="1">
    <w:name w:val="heading 1"/>
    <w:basedOn w:val="a"/>
    <w:next w:val="a"/>
    <w:qFormat/>
    <w:rsid w:val="00353C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53C54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3C5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353C54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353C54"/>
    <w:pPr>
      <w:jc w:val="center"/>
    </w:pPr>
    <w:rPr>
      <w:lang w:val="ru-RU"/>
    </w:rPr>
  </w:style>
  <w:style w:type="character" w:styleId="a7">
    <w:name w:val="Hyperlink"/>
    <w:rsid w:val="00353C54"/>
    <w:rPr>
      <w:color w:val="0000FF"/>
      <w:u w:val="single"/>
    </w:rPr>
  </w:style>
  <w:style w:type="paragraph" w:styleId="20">
    <w:name w:val="Body Text 2"/>
    <w:basedOn w:val="a"/>
    <w:rsid w:val="00353C54"/>
    <w:pPr>
      <w:jc w:val="both"/>
    </w:pPr>
  </w:style>
  <w:style w:type="character" w:customStyle="1" w:styleId="MessageHeaderLabel">
    <w:name w:val="Message Header Label"/>
    <w:rsid w:val="00353C54"/>
    <w:rPr>
      <w:b/>
      <w:caps/>
      <w:sz w:val="20"/>
    </w:rPr>
  </w:style>
  <w:style w:type="paragraph" w:styleId="a8">
    <w:name w:val="Body Text Indent"/>
    <w:basedOn w:val="a"/>
    <w:rsid w:val="00353C54"/>
    <w:pPr>
      <w:ind w:firstLine="720"/>
      <w:jc w:val="both"/>
    </w:pPr>
  </w:style>
  <w:style w:type="paragraph" w:styleId="3">
    <w:name w:val="Body Text 3"/>
    <w:basedOn w:val="a"/>
    <w:rsid w:val="00353C54"/>
    <w:rPr>
      <w:lang w:val="en-GB"/>
    </w:rPr>
  </w:style>
  <w:style w:type="paragraph" w:styleId="21">
    <w:name w:val="Body Text Indent 2"/>
    <w:basedOn w:val="a"/>
    <w:rsid w:val="00353C54"/>
    <w:pPr>
      <w:ind w:firstLine="1134"/>
      <w:jc w:val="both"/>
    </w:pPr>
  </w:style>
  <w:style w:type="character" w:styleId="a9">
    <w:name w:val="FollowedHyperlink"/>
    <w:rsid w:val="00353C54"/>
    <w:rPr>
      <w:color w:val="800080"/>
      <w:u w:val="single"/>
    </w:rPr>
  </w:style>
  <w:style w:type="paragraph" w:styleId="aa">
    <w:name w:val="Balloon Text"/>
    <w:basedOn w:val="a"/>
    <w:semiHidden/>
    <w:rsid w:val="00A77C1C"/>
    <w:rPr>
      <w:rFonts w:ascii="Tahoma" w:hAnsi="Tahoma" w:cs="Tahoma"/>
      <w:sz w:val="16"/>
      <w:szCs w:val="16"/>
    </w:rPr>
  </w:style>
  <w:style w:type="paragraph" w:customStyle="1" w:styleId="Style">
    <w:name w:val="Style"/>
    <w:rsid w:val="00D77786"/>
    <w:pPr>
      <w:widowControl w:val="0"/>
      <w:ind w:left="140" w:right="140" w:firstLine="840"/>
      <w:jc w:val="both"/>
    </w:pPr>
    <w:rPr>
      <w:snapToGrid w:val="0"/>
      <w:sz w:val="24"/>
      <w:lang w:val="en-US" w:eastAsia="en-US"/>
    </w:rPr>
  </w:style>
  <w:style w:type="paragraph" w:styleId="ab">
    <w:name w:val="List Paragraph"/>
    <w:basedOn w:val="a"/>
    <w:uiPriority w:val="99"/>
    <w:qFormat/>
    <w:rsid w:val="00177DF3"/>
    <w:pPr>
      <w:ind w:left="720"/>
      <w:contextualSpacing/>
    </w:pPr>
  </w:style>
  <w:style w:type="character" w:customStyle="1" w:styleId="a5">
    <w:name w:val="Долен колонтитул Знак"/>
    <w:link w:val="a4"/>
    <w:uiPriority w:val="99"/>
    <w:rsid w:val="000337C4"/>
    <w:rPr>
      <w:sz w:val="24"/>
      <w:lang w:eastAsia="en-US"/>
    </w:rPr>
  </w:style>
  <w:style w:type="table" w:styleId="ac">
    <w:name w:val="Table Grid"/>
    <w:basedOn w:val="a1"/>
    <w:uiPriority w:val="59"/>
    <w:rsid w:val="0050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E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d">
    <w:name w:val="Title"/>
    <w:basedOn w:val="Default"/>
    <w:next w:val="Default"/>
    <w:link w:val="ae"/>
    <w:qFormat/>
    <w:rsid w:val="00697E86"/>
    <w:rPr>
      <w:rFonts w:cs="Times New Roman"/>
      <w:color w:val="auto"/>
    </w:rPr>
  </w:style>
  <w:style w:type="character" w:customStyle="1" w:styleId="ae">
    <w:name w:val="Заглавие Знак"/>
    <w:basedOn w:val="a0"/>
    <w:link w:val="ad"/>
    <w:rsid w:val="00697E86"/>
    <w:rPr>
      <w:rFonts w:ascii="Verdana" w:hAnsi="Verdana"/>
      <w:sz w:val="24"/>
      <w:szCs w:val="24"/>
    </w:rPr>
  </w:style>
  <w:style w:type="paragraph" w:customStyle="1" w:styleId="m">
    <w:name w:val="m"/>
    <w:basedOn w:val="a"/>
    <w:rsid w:val="00697E86"/>
    <w:pPr>
      <w:spacing w:before="100" w:beforeAutospacing="1" w:after="100" w:afterAutospacing="1"/>
    </w:pPr>
    <w:rPr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15F2-1CB6-4EC6-A414-240BBFB9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Бланка</vt:lpstr>
      <vt:lpstr>Л  И  Ц  Е  Н  З  И  Я</vt:lpstr>
    </vt:vector>
  </TitlesOfParts>
  <Company>CSM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Бланка</dc:title>
  <dc:creator>ДАМТН</dc:creator>
  <cp:lastModifiedBy>Lyubomira Popova</cp:lastModifiedBy>
  <cp:revision>111</cp:revision>
  <cp:lastPrinted>2019-02-14T13:42:00Z</cp:lastPrinted>
  <dcterms:created xsi:type="dcterms:W3CDTF">2018-01-22T11:01:00Z</dcterms:created>
  <dcterms:modified xsi:type="dcterms:W3CDTF">2019-02-14T13:43:00Z</dcterms:modified>
</cp:coreProperties>
</file>